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8063" w14:textId="77777777" w:rsidR="008A2B27" w:rsidRPr="004C5C06" w:rsidRDefault="008A2B27" w:rsidP="00D06DFD">
      <w:pPr>
        <w:tabs>
          <w:tab w:val="left" w:pos="5380"/>
        </w:tabs>
        <w:spacing w:line="360" w:lineRule="auto"/>
        <w:ind w:right="142"/>
        <w:jc w:val="both"/>
        <w:rPr>
          <w:b/>
        </w:rPr>
      </w:pPr>
      <w:r w:rsidRPr="004C5C06">
        <w:rPr>
          <w:b/>
        </w:rPr>
        <w:t>СЪДЪРЖАНИЕ:</w:t>
      </w:r>
    </w:p>
    <w:p w14:paraId="3E0DA51A" w14:textId="196157F9" w:rsidR="00E2457D" w:rsidRPr="0069418C" w:rsidRDefault="00E2457D" w:rsidP="00902115">
      <w:pPr>
        <w:pStyle w:val="TOC1"/>
        <w:tabs>
          <w:tab w:val="right" w:leader="dot" w:pos="9016"/>
        </w:tabs>
        <w:spacing w:before="120"/>
        <w:rPr>
          <w:rFonts w:ascii="Times New Roman" w:eastAsiaTheme="minorEastAsia" w:hAnsi="Times New Roman" w:cs="Times New Roman"/>
          <w:b w:val="0"/>
          <w:bCs w:val="0"/>
          <w:caps w:val="0"/>
          <w:noProof/>
          <w:sz w:val="22"/>
          <w:szCs w:val="22"/>
        </w:rPr>
      </w:pPr>
      <w:r>
        <w:rPr>
          <w:b w:val="0"/>
          <w:caps w:val="0"/>
        </w:rPr>
        <w:fldChar w:fldCharType="begin"/>
      </w:r>
      <w:r>
        <w:rPr>
          <w:b w:val="0"/>
          <w:caps w:val="0"/>
        </w:rPr>
        <w:instrText xml:space="preserve"> TOC \o "1-2" \h \z \u </w:instrText>
      </w:r>
      <w:r>
        <w:rPr>
          <w:b w:val="0"/>
          <w:caps w:val="0"/>
        </w:rPr>
        <w:fldChar w:fldCharType="separate"/>
      </w:r>
      <w:hyperlink w:anchor="_Toc113869065" w:history="1">
        <w:r w:rsidR="00B04A05">
          <w:rPr>
            <w:rStyle w:val="Hyperlink"/>
            <w:rFonts w:ascii="Times New Roman" w:hAnsi="Times New Roman"/>
            <w:noProof/>
          </w:rPr>
          <w:t>4</w:t>
        </w:r>
        <w:r w:rsidRPr="0069418C">
          <w:rPr>
            <w:rStyle w:val="Hyperlink"/>
            <w:rFonts w:ascii="Times New Roman" w:hAnsi="Times New Roman"/>
            <w:noProof/>
          </w:rPr>
          <w:t xml:space="preserve">.1. </w:t>
        </w:r>
        <w:r w:rsidR="00A61FFA" w:rsidRPr="0069418C">
          <w:rPr>
            <w:rStyle w:val="Hyperlink"/>
            <w:rFonts w:ascii="Times New Roman" w:hAnsi="Times New Roman"/>
            <w:caps w:val="0"/>
            <w:noProof/>
          </w:rPr>
          <w:t>Цели и обхват на главата</w:t>
        </w:r>
        <w:r w:rsidRPr="0069418C">
          <w:rPr>
            <w:rFonts w:ascii="Times New Roman" w:hAnsi="Times New Roman" w:cs="Times New Roman"/>
            <w:noProof/>
            <w:webHidden/>
          </w:rPr>
          <w:tab/>
        </w:r>
        <w:r w:rsidRPr="0069418C">
          <w:rPr>
            <w:rFonts w:ascii="Times New Roman" w:hAnsi="Times New Roman" w:cs="Times New Roman"/>
            <w:noProof/>
            <w:webHidden/>
          </w:rPr>
          <w:fldChar w:fldCharType="begin"/>
        </w:r>
        <w:r w:rsidRPr="0069418C">
          <w:rPr>
            <w:rFonts w:ascii="Times New Roman" w:hAnsi="Times New Roman" w:cs="Times New Roman"/>
            <w:noProof/>
            <w:webHidden/>
          </w:rPr>
          <w:instrText xml:space="preserve"> PAGEREF _Toc113869065 \h </w:instrText>
        </w:r>
        <w:r w:rsidRPr="0069418C">
          <w:rPr>
            <w:rFonts w:ascii="Times New Roman" w:hAnsi="Times New Roman" w:cs="Times New Roman"/>
            <w:noProof/>
            <w:webHidden/>
          </w:rPr>
        </w:r>
        <w:r w:rsidRPr="0069418C">
          <w:rPr>
            <w:rFonts w:ascii="Times New Roman" w:hAnsi="Times New Roman" w:cs="Times New Roman"/>
            <w:noProof/>
            <w:webHidden/>
          </w:rPr>
          <w:fldChar w:fldCharType="separate"/>
        </w:r>
        <w:r w:rsidR="00F2023E">
          <w:rPr>
            <w:rFonts w:ascii="Times New Roman" w:hAnsi="Times New Roman" w:cs="Times New Roman"/>
            <w:noProof/>
            <w:webHidden/>
          </w:rPr>
          <w:t>4</w:t>
        </w:r>
        <w:r w:rsidRPr="0069418C">
          <w:rPr>
            <w:rFonts w:ascii="Times New Roman" w:hAnsi="Times New Roman" w:cs="Times New Roman"/>
            <w:noProof/>
            <w:webHidden/>
          </w:rPr>
          <w:fldChar w:fldCharType="end"/>
        </w:r>
      </w:hyperlink>
    </w:p>
    <w:p w14:paraId="2C83A3B3" w14:textId="4B48414E" w:rsidR="00E2457D" w:rsidRPr="0069418C" w:rsidRDefault="00D269F1" w:rsidP="00902115">
      <w:pPr>
        <w:pStyle w:val="TOC1"/>
        <w:tabs>
          <w:tab w:val="right" w:leader="dot" w:pos="9016"/>
        </w:tabs>
        <w:spacing w:before="120"/>
        <w:rPr>
          <w:rFonts w:ascii="Times New Roman" w:eastAsiaTheme="minorEastAsia" w:hAnsi="Times New Roman" w:cs="Times New Roman"/>
          <w:b w:val="0"/>
          <w:bCs w:val="0"/>
          <w:caps w:val="0"/>
          <w:noProof/>
        </w:rPr>
      </w:pPr>
      <w:hyperlink w:anchor="_Toc113869066" w:history="1">
        <w:r w:rsidR="00411566">
          <w:rPr>
            <w:rStyle w:val="Hyperlink"/>
            <w:rFonts w:ascii="Times New Roman" w:hAnsi="Times New Roman"/>
            <w:noProof/>
          </w:rPr>
          <w:t>4</w:t>
        </w:r>
        <w:r w:rsidR="00E2457D" w:rsidRPr="0069418C">
          <w:rPr>
            <w:rStyle w:val="Hyperlink"/>
            <w:rFonts w:ascii="Times New Roman" w:hAnsi="Times New Roman"/>
            <w:noProof/>
          </w:rPr>
          <w:t>.2</w:t>
        </w:r>
        <w:r w:rsidR="00A61FFA" w:rsidRPr="0069418C">
          <w:rPr>
            <w:rStyle w:val="Hyperlink"/>
            <w:rFonts w:ascii="Times New Roman" w:hAnsi="Times New Roman"/>
            <w:caps w:val="0"/>
            <w:noProof/>
          </w:rPr>
          <w:t xml:space="preserve">. Общи правила за оценяване на проектни предложения при процедури чрез подбор на проектни предложения / при процедури чрез директно предоставяне на </w:t>
        </w:r>
        <w:r w:rsidR="00FA0BB7"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_Toc113869066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4</w:t>
        </w:r>
        <w:r w:rsidR="00E2457D" w:rsidRPr="0069418C">
          <w:rPr>
            <w:rFonts w:ascii="Times New Roman" w:hAnsi="Times New Roman" w:cs="Times New Roman"/>
            <w:noProof/>
            <w:webHidden/>
          </w:rPr>
          <w:fldChar w:fldCharType="end"/>
        </w:r>
      </w:hyperlink>
    </w:p>
    <w:p w14:paraId="512BC7EB" w14:textId="6A3869FB" w:rsidR="00E2457D" w:rsidRPr="0069418C" w:rsidRDefault="00D269F1" w:rsidP="00902115">
      <w:pPr>
        <w:pStyle w:val="TOC2"/>
        <w:tabs>
          <w:tab w:val="right" w:leader="dot" w:pos="9016"/>
        </w:tabs>
        <w:spacing w:before="120"/>
        <w:rPr>
          <w:rFonts w:eastAsiaTheme="minorEastAsia"/>
          <w:b/>
          <w:bCs/>
          <w:noProof/>
        </w:rPr>
      </w:pPr>
      <w:hyperlink w:anchor="_Toc113869067" w:history="1">
        <w:r w:rsidR="00411566">
          <w:rPr>
            <w:rStyle w:val="Hyperlink"/>
            <w:b/>
            <w:bCs/>
            <w:noProof/>
          </w:rPr>
          <w:t>4</w:t>
        </w:r>
        <w:r w:rsidR="00A61FFA" w:rsidRPr="0069418C">
          <w:rPr>
            <w:rStyle w:val="Hyperlink"/>
            <w:b/>
            <w:bCs/>
            <w:noProof/>
          </w:rPr>
          <w:t xml:space="preserve">.2.1. Състав на комисията за оценяване и класиране на проектни предложения/за оценяване при процедури чрез директно предоставяне на </w:t>
        </w:r>
        <w:r w:rsidR="00C40A34" w:rsidRPr="0069418C">
          <w:rPr>
            <w:rStyle w:val="Hyperlink"/>
            <w:b/>
            <w:bCs/>
            <w:noProof/>
          </w:rPr>
          <w:t>БФП</w:t>
        </w:r>
        <w:r w:rsidR="00FA0BB7" w:rsidRPr="0069418C">
          <w:rPr>
            <w:rStyle w:val="Hyperlink"/>
            <w:b/>
            <w:bCs/>
            <w:noProof/>
          </w:rPr>
          <w:t xml:space="preserve"> </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_Toc113869067 \h </w:instrText>
        </w:r>
        <w:r w:rsidR="00E2457D" w:rsidRPr="0069418C">
          <w:rPr>
            <w:b/>
            <w:bCs/>
            <w:noProof/>
            <w:webHidden/>
          </w:rPr>
        </w:r>
        <w:r w:rsidR="00E2457D" w:rsidRPr="0069418C">
          <w:rPr>
            <w:b/>
            <w:bCs/>
            <w:noProof/>
            <w:webHidden/>
          </w:rPr>
          <w:fldChar w:fldCharType="separate"/>
        </w:r>
        <w:r w:rsidR="00F2023E">
          <w:rPr>
            <w:b/>
            <w:bCs/>
            <w:noProof/>
            <w:webHidden/>
          </w:rPr>
          <w:t>4</w:t>
        </w:r>
        <w:r w:rsidR="00E2457D" w:rsidRPr="0069418C">
          <w:rPr>
            <w:b/>
            <w:bCs/>
            <w:noProof/>
            <w:webHidden/>
          </w:rPr>
          <w:fldChar w:fldCharType="end"/>
        </w:r>
      </w:hyperlink>
    </w:p>
    <w:p w14:paraId="17A15D90" w14:textId="01AC5775" w:rsidR="00E2457D" w:rsidRPr="0069418C" w:rsidRDefault="00D269F1" w:rsidP="00902115">
      <w:pPr>
        <w:pStyle w:val="TOC2"/>
        <w:tabs>
          <w:tab w:val="right" w:leader="dot" w:pos="9016"/>
        </w:tabs>
        <w:spacing w:before="120"/>
        <w:rPr>
          <w:rFonts w:eastAsiaTheme="minorEastAsia"/>
          <w:b/>
          <w:bCs/>
          <w:noProof/>
        </w:rPr>
      </w:pPr>
      <w:hyperlink w:anchor="_Toc113869068" w:history="1">
        <w:r w:rsidR="00411566">
          <w:rPr>
            <w:rStyle w:val="Hyperlink"/>
            <w:b/>
            <w:bCs/>
            <w:noProof/>
          </w:rPr>
          <w:t>4</w:t>
        </w:r>
        <w:r w:rsidR="00E2457D" w:rsidRPr="0069418C">
          <w:rPr>
            <w:rStyle w:val="Hyperlink"/>
            <w:b/>
            <w:bCs/>
            <w:noProof/>
          </w:rPr>
          <w:t>.2.2. Оценителен процес</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_Toc113869068 \h </w:instrText>
        </w:r>
        <w:r w:rsidR="00E2457D" w:rsidRPr="0069418C">
          <w:rPr>
            <w:b/>
            <w:bCs/>
            <w:noProof/>
            <w:webHidden/>
          </w:rPr>
        </w:r>
        <w:r w:rsidR="00E2457D" w:rsidRPr="0069418C">
          <w:rPr>
            <w:b/>
            <w:bCs/>
            <w:noProof/>
            <w:webHidden/>
          </w:rPr>
          <w:fldChar w:fldCharType="separate"/>
        </w:r>
        <w:r w:rsidR="00F2023E">
          <w:rPr>
            <w:b/>
            <w:bCs/>
            <w:noProof/>
            <w:webHidden/>
          </w:rPr>
          <w:t>13</w:t>
        </w:r>
        <w:r w:rsidR="00E2457D" w:rsidRPr="0069418C">
          <w:rPr>
            <w:b/>
            <w:bCs/>
            <w:noProof/>
            <w:webHidden/>
          </w:rPr>
          <w:fldChar w:fldCharType="end"/>
        </w:r>
      </w:hyperlink>
    </w:p>
    <w:p w14:paraId="248F12F7" w14:textId="5FDB5C33" w:rsidR="00E2457D" w:rsidRPr="0069418C" w:rsidRDefault="00D269F1" w:rsidP="00902115">
      <w:pPr>
        <w:pStyle w:val="TOC2"/>
        <w:tabs>
          <w:tab w:val="right" w:leader="dot" w:pos="9016"/>
        </w:tabs>
        <w:spacing w:before="120"/>
        <w:rPr>
          <w:rFonts w:eastAsiaTheme="minorEastAsia"/>
          <w:b/>
          <w:bCs/>
          <w:noProof/>
        </w:rPr>
      </w:pPr>
      <w:hyperlink w:anchor="_Toc113869069" w:history="1">
        <w:r w:rsidR="00411566">
          <w:rPr>
            <w:rStyle w:val="Hyperlink"/>
            <w:b/>
            <w:bCs/>
            <w:noProof/>
          </w:rPr>
          <w:t>4</w:t>
        </w:r>
        <w:r w:rsidR="00E2457D" w:rsidRPr="0069418C">
          <w:rPr>
            <w:rStyle w:val="Hyperlink"/>
            <w:b/>
            <w:bCs/>
            <w:noProof/>
          </w:rPr>
          <w:t>.2.3. Процедура за разглеждане на постъпили писмени възражения по отхвърлени проектни предложения</w:t>
        </w:r>
        <w:r w:rsidR="005C460C">
          <w:rPr>
            <w:rStyle w:val="Hyperlink"/>
            <w:b/>
            <w:bCs/>
            <w:noProof/>
          </w:rPr>
          <w:t xml:space="preserve"> на етап ОАСД</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_Toc113869069 \h </w:instrText>
        </w:r>
        <w:r w:rsidR="00E2457D" w:rsidRPr="0069418C">
          <w:rPr>
            <w:b/>
            <w:bCs/>
            <w:noProof/>
            <w:webHidden/>
          </w:rPr>
        </w:r>
        <w:r w:rsidR="00E2457D" w:rsidRPr="0069418C">
          <w:rPr>
            <w:b/>
            <w:bCs/>
            <w:noProof/>
            <w:webHidden/>
          </w:rPr>
          <w:fldChar w:fldCharType="separate"/>
        </w:r>
        <w:r w:rsidR="00F2023E">
          <w:rPr>
            <w:b/>
            <w:bCs/>
            <w:noProof/>
            <w:webHidden/>
          </w:rPr>
          <w:t>13</w:t>
        </w:r>
        <w:r w:rsidR="00E2457D" w:rsidRPr="0069418C">
          <w:rPr>
            <w:b/>
            <w:bCs/>
            <w:noProof/>
            <w:webHidden/>
          </w:rPr>
          <w:fldChar w:fldCharType="end"/>
        </w:r>
      </w:hyperlink>
    </w:p>
    <w:p w14:paraId="1FD7434E" w14:textId="0A6CAC48" w:rsidR="00E2457D" w:rsidRPr="0069418C" w:rsidRDefault="00D269F1" w:rsidP="00902115">
      <w:pPr>
        <w:pStyle w:val="TOC2"/>
        <w:tabs>
          <w:tab w:val="right" w:leader="dot" w:pos="9016"/>
        </w:tabs>
        <w:spacing w:before="120"/>
        <w:rPr>
          <w:rFonts w:eastAsiaTheme="minorEastAsia"/>
          <w:b/>
          <w:bCs/>
          <w:noProof/>
        </w:rPr>
      </w:pPr>
      <w:hyperlink w:anchor="_Toc113869070" w:history="1">
        <w:r w:rsidR="00411566">
          <w:rPr>
            <w:rStyle w:val="Hyperlink"/>
            <w:b/>
            <w:bCs/>
            <w:noProof/>
          </w:rPr>
          <w:t>4</w:t>
        </w:r>
        <w:r w:rsidR="00E2457D" w:rsidRPr="0069418C">
          <w:rPr>
            <w:rStyle w:val="Hyperlink"/>
            <w:b/>
            <w:bCs/>
            <w:noProof/>
          </w:rPr>
          <w:t>.2.4</w:t>
        </w:r>
        <w:r w:rsidR="00C149BD" w:rsidRPr="0069418C">
          <w:rPr>
            <w:rStyle w:val="Hyperlink"/>
            <w:b/>
            <w:bCs/>
            <w:noProof/>
            <w:lang w:val="en-US"/>
          </w:rPr>
          <w:t>.</w:t>
        </w:r>
        <w:r w:rsidR="00A61FFA" w:rsidRPr="0069418C">
          <w:rPr>
            <w:rStyle w:val="Hyperlink"/>
            <w:b/>
            <w:bCs/>
            <w:noProof/>
          </w:rPr>
          <w:t xml:space="preserve"> </w:t>
        </w:r>
        <w:r w:rsidR="00C149BD" w:rsidRPr="0069418C">
          <w:rPr>
            <w:rStyle w:val="Hyperlink"/>
            <w:b/>
            <w:bCs/>
            <w:noProof/>
          </w:rPr>
          <w:t>П</w:t>
        </w:r>
        <w:r w:rsidR="00A61FFA" w:rsidRPr="0069418C">
          <w:rPr>
            <w:rStyle w:val="Hyperlink"/>
            <w:b/>
            <w:bCs/>
            <w:noProof/>
          </w:rPr>
          <w:t xml:space="preserve">роцедура по прекратяване на производството след етап </w:t>
        </w:r>
        <w:r w:rsidR="00FA0BB7" w:rsidRPr="0069418C">
          <w:rPr>
            <w:rStyle w:val="Hyperlink"/>
            <w:b/>
            <w:bCs/>
            <w:noProof/>
          </w:rPr>
          <w:t>ОАСД</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_Toc113869070 \h </w:instrText>
        </w:r>
        <w:r w:rsidR="00E2457D" w:rsidRPr="0069418C">
          <w:rPr>
            <w:b/>
            <w:bCs/>
            <w:noProof/>
            <w:webHidden/>
          </w:rPr>
        </w:r>
        <w:r w:rsidR="00E2457D" w:rsidRPr="0069418C">
          <w:rPr>
            <w:b/>
            <w:bCs/>
            <w:noProof/>
            <w:webHidden/>
          </w:rPr>
          <w:fldChar w:fldCharType="separate"/>
        </w:r>
        <w:r w:rsidR="00F2023E">
          <w:rPr>
            <w:b/>
            <w:bCs/>
            <w:noProof/>
            <w:webHidden/>
          </w:rPr>
          <w:t>16</w:t>
        </w:r>
        <w:r w:rsidR="00E2457D" w:rsidRPr="0069418C">
          <w:rPr>
            <w:b/>
            <w:bCs/>
            <w:noProof/>
            <w:webHidden/>
          </w:rPr>
          <w:fldChar w:fldCharType="end"/>
        </w:r>
      </w:hyperlink>
    </w:p>
    <w:p w14:paraId="203DDC4F" w14:textId="06052CDF" w:rsidR="00E2457D" w:rsidRPr="0069418C" w:rsidRDefault="00D269F1" w:rsidP="00902115">
      <w:pPr>
        <w:pStyle w:val="TOC2"/>
        <w:tabs>
          <w:tab w:val="right" w:leader="dot" w:pos="9016"/>
        </w:tabs>
        <w:spacing w:before="120"/>
        <w:rPr>
          <w:rFonts w:eastAsiaTheme="minorEastAsia"/>
          <w:b/>
          <w:bCs/>
          <w:noProof/>
        </w:rPr>
      </w:pPr>
      <w:hyperlink w:anchor="_Toc113869071" w:history="1">
        <w:r w:rsidR="00411566">
          <w:rPr>
            <w:rStyle w:val="Hyperlink"/>
            <w:b/>
            <w:bCs/>
            <w:noProof/>
          </w:rPr>
          <w:t>4</w:t>
        </w:r>
        <w:r w:rsidR="00E2457D" w:rsidRPr="0069418C">
          <w:rPr>
            <w:rStyle w:val="Hyperlink"/>
            <w:b/>
            <w:bCs/>
            <w:noProof/>
          </w:rPr>
          <w:t>.2.</w:t>
        </w:r>
        <w:r w:rsidR="00E2457D" w:rsidRPr="0069418C">
          <w:rPr>
            <w:rStyle w:val="Hyperlink"/>
            <w:b/>
            <w:bCs/>
            <w:noProof/>
            <w:lang w:val="en-US"/>
          </w:rPr>
          <w:t>5</w:t>
        </w:r>
        <w:r w:rsidR="00A61FFA" w:rsidRPr="0069418C">
          <w:rPr>
            <w:rStyle w:val="Hyperlink"/>
            <w:b/>
            <w:bCs/>
            <w:noProof/>
          </w:rPr>
          <w:t>. Оценяване на финансов план за бюджетни линии</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_Toc113869071 \h </w:instrText>
        </w:r>
        <w:r w:rsidR="00E2457D" w:rsidRPr="0069418C">
          <w:rPr>
            <w:b/>
            <w:bCs/>
            <w:noProof/>
            <w:webHidden/>
          </w:rPr>
        </w:r>
        <w:r w:rsidR="00E2457D" w:rsidRPr="0069418C">
          <w:rPr>
            <w:b/>
            <w:bCs/>
            <w:noProof/>
            <w:webHidden/>
          </w:rPr>
          <w:fldChar w:fldCharType="separate"/>
        </w:r>
        <w:r w:rsidR="00F2023E">
          <w:rPr>
            <w:b/>
            <w:bCs/>
            <w:noProof/>
            <w:webHidden/>
          </w:rPr>
          <w:t>16</w:t>
        </w:r>
        <w:r w:rsidR="00E2457D" w:rsidRPr="0069418C">
          <w:rPr>
            <w:b/>
            <w:bCs/>
            <w:noProof/>
            <w:webHidden/>
          </w:rPr>
          <w:fldChar w:fldCharType="end"/>
        </w:r>
      </w:hyperlink>
    </w:p>
    <w:p w14:paraId="0039756E" w14:textId="1ACCA1F8" w:rsidR="00E2457D" w:rsidRPr="0069418C" w:rsidRDefault="00D269F1" w:rsidP="00902115">
      <w:pPr>
        <w:pStyle w:val="TOC1"/>
        <w:tabs>
          <w:tab w:val="right" w:leader="dot" w:pos="9016"/>
        </w:tabs>
        <w:spacing w:before="120"/>
        <w:rPr>
          <w:rFonts w:ascii="Times New Roman" w:eastAsiaTheme="minorEastAsia" w:hAnsi="Times New Roman" w:cs="Times New Roman"/>
          <w:caps w:val="0"/>
          <w:noProof/>
        </w:rPr>
      </w:pPr>
      <w:hyperlink w:anchor="_Toc113869072"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.3. Отказ за предоставяне на </w:t>
        </w:r>
        <w:r w:rsidR="00C40A34"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_Toc113869072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17</w:t>
        </w:r>
        <w:r w:rsidR="00E2457D" w:rsidRPr="0069418C">
          <w:rPr>
            <w:rFonts w:ascii="Times New Roman" w:hAnsi="Times New Roman" w:cs="Times New Roman"/>
            <w:noProof/>
            <w:webHidden/>
          </w:rPr>
          <w:fldChar w:fldCharType="end"/>
        </w:r>
      </w:hyperlink>
    </w:p>
    <w:p w14:paraId="375AAF50" w14:textId="398AC625" w:rsidR="00E2457D" w:rsidRPr="0069418C" w:rsidRDefault="00D269F1" w:rsidP="00902115">
      <w:pPr>
        <w:pStyle w:val="TOC1"/>
        <w:tabs>
          <w:tab w:val="right" w:leader="dot" w:pos="9016"/>
        </w:tabs>
        <w:spacing w:before="120"/>
        <w:rPr>
          <w:rFonts w:ascii="Times New Roman" w:eastAsiaTheme="minorEastAsia" w:hAnsi="Times New Roman" w:cs="Times New Roman"/>
          <w:caps w:val="0"/>
          <w:noProof/>
        </w:rPr>
      </w:pPr>
      <w:hyperlink w:anchor="_Toc113869073"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.4. Прекратяване на процедурата за предоставяне на </w:t>
        </w:r>
        <w:r w:rsidR="00817EA8"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_Toc113869073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18</w:t>
        </w:r>
        <w:r w:rsidR="00E2457D" w:rsidRPr="0069418C">
          <w:rPr>
            <w:rFonts w:ascii="Times New Roman" w:hAnsi="Times New Roman" w:cs="Times New Roman"/>
            <w:noProof/>
            <w:webHidden/>
          </w:rPr>
          <w:fldChar w:fldCharType="end"/>
        </w:r>
      </w:hyperlink>
    </w:p>
    <w:p w14:paraId="2D046C4D" w14:textId="02B66090" w:rsidR="00E2457D" w:rsidRPr="0069418C" w:rsidRDefault="00D269F1" w:rsidP="00902115">
      <w:pPr>
        <w:pStyle w:val="TOC1"/>
        <w:tabs>
          <w:tab w:val="right" w:leader="dot" w:pos="9016"/>
        </w:tabs>
        <w:spacing w:before="120"/>
        <w:rPr>
          <w:rFonts w:ascii="Times New Roman" w:eastAsiaTheme="minorEastAsia" w:hAnsi="Times New Roman" w:cs="Times New Roman"/>
          <w:caps w:val="0"/>
          <w:noProof/>
        </w:rPr>
      </w:pPr>
      <w:hyperlink w:anchor="_Toc113869074" w:history="1">
        <w:r w:rsidR="00411566">
          <w:rPr>
            <w:rStyle w:val="Hyperlink"/>
            <w:rFonts w:ascii="Times New Roman" w:hAnsi="Times New Roman"/>
            <w:noProof/>
          </w:rPr>
          <w:t>4</w:t>
        </w:r>
        <w:r w:rsidR="00E2457D" w:rsidRPr="0069418C">
          <w:rPr>
            <w:rStyle w:val="Hyperlink"/>
            <w:rFonts w:ascii="Times New Roman" w:hAnsi="Times New Roman"/>
            <w:noProof/>
          </w:rPr>
          <w:t>.5</w:t>
        </w:r>
        <w:r w:rsidR="00A61FFA" w:rsidRPr="0069418C">
          <w:rPr>
            <w:rStyle w:val="Hyperlink"/>
            <w:rFonts w:ascii="Times New Roman" w:hAnsi="Times New Roman"/>
            <w:caps w:val="0"/>
            <w:noProof/>
          </w:rPr>
          <w:t>. Процедура по сключване на административен договор</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_Toc113869074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19</w:t>
        </w:r>
        <w:r w:rsidR="00E2457D" w:rsidRPr="0069418C">
          <w:rPr>
            <w:rFonts w:ascii="Times New Roman" w:hAnsi="Times New Roman" w:cs="Times New Roman"/>
            <w:noProof/>
            <w:webHidden/>
          </w:rPr>
          <w:fldChar w:fldCharType="end"/>
        </w:r>
      </w:hyperlink>
    </w:p>
    <w:p w14:paraId="1DBB9ED7" w14:textId="7D10A2CD" w:rsidR="00E2457D" w:rsidRPr="0069418C" w:rsidRDefault="00384177" w:rsidP="00902115">
      <w:pPr>
        <w:pStyle w:val="TOC1"/>
        <w:tabs>
          <w:tab w:val="right" w:leader="dot" w:pos="9016"/>
        </w:tabs>
        <w:spacing w:before="120"/>
        <w:rPr>
          <w:rFonts w:ascii="Times New Roman" w:eastAsiaTheme="minorEastAsia" w:hAnsi="Times New Roman" w:cs="Times New Roman"/>
          <w:caps w:val="0"/>
          <w:noProof/>
        </w:rPr>
      </w:pPr>
      <w:hyperlink w:anchor="_Toc113869075"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.6. Изменения и промени на административни договори/заповеди</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_Toc113869075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27</w:t>
        </w:r>
        <w:r w:rsidR="00E2457D" w:rsidRPr="0069418C">
          <w:rPr>
            <w:rFonts w:ascii="Times New Roman" w:hAnsi="Times New Roman" w:cs="Times New Roman"/>
            <w:noProof/>
            <w:webHidden/>
          </w:rPr>
          <w:fldChar w:fldCharType="end"/>
        </w:r>
      </w:hyperlink>
    </w:p>
    <w:p w14:paraId="41C961EA" w14:textId="0DD6F5FE" w:rsidR="00E2457D" w:rsidRPr="0069418C" w:rsidRDefault="00384177" w:rsidP="00902115">
      <w:pPr>
        <w:pStyle w:val="TOC1"/>
        <w:tabs>
          <w:tab w:val="right" w:leader="dot" w:pos="9016"/>
        </w:tabs>
        <w:spacing w:before="120"/>
        <w:rPr>
          <w:rFonts w:ascii="Times New Roman" w:eastAsiaTheme="minorEastAsia" w:hAnsi="Times New Roman" w:cs="Times New Roman"/>
          <w:caps w:val="0"/>
          <w:noProof/>
        </w:rPr>
      </w:pPr>
      <w:hyperlink w:anchor="_Toc113869076"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.7. Прекратяване на договор/отмяна на заповед за предоставяне на </w:t>
        </w:r>
        <w:r w:rsidR="00C40A34"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_Toc113869076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31</w:t>
        </w:r>
        <w:r w:rsidR="00E2457D" w:rsidRPr="0069418C">
          <w:rPr>
            <w:rFonts w:ascii="Times New Roman" w:hAnsi="Times New Roman" w:cs="Times New Roman"/>
            <w:noProof/>
            <w:webHidden/>
          </w:rPr>
          <w:fldChar w:fldCharType="end"/>
        </w:r>
      </w:hyperlink>
    </w:p>
    <w:p w14:paraId="65BE369B" w14:textId="0AA7D6A9" w:rsidR="00E2457D" w:rsidRPr="0069418C" w:rsidRDefault="00384177" w:rsidP="00902115">
      <w:pPr>
        <w:pStyle w:val="TOC1"/>
        <w:tabs>
          <w:tab w:val="right" w:leader="dot" w:pos="9016"/>
        </w:tabs>
        <w:spacing w:before="120"/>
        <w:rPr>
          <w:rFonts w:ascii="Times New Roman" w:eastAsiaTheme="minorEastAsia" w:hAnsi="Times New Roman" w:cs="Times New Roman"/>
          <w:caps w:val="0"/>
          <w:noProof/>
        </w:rPr>
      </w:pPr>
      <w:hyperlink w:anchor="_Toc113869077"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.8. Отразяване приключването на договор/заповед за предоставяне на </w:t>
        </w:r>
        <w:r w:rsidR="00C40A34" w:rsidRPr="0069418C">
          <w:rPr>
            <w:rStyle w:val="Hyperlink"/>
            <w:rFonts w:ascii="Times New Roman" w:hAnsi="Times New Roman"/>
            <w:caps w:val="0"/>
            <w:noProof/>
          </w:rPr>
          <w:t>БФП</w:t>
        </w:r>
        <w:r w:rsidR="00A61FFA" w:rsidRPr="0069418C">
          <w:rPr>
            <w:rStyle w:val="Hyperlink"/>
            <w:rFonts w:ascii="Times New Roman" w:hAnsi="Times New Roman"/>
            <w:caps w:val="0"/>
            <w:noProof/>
          </w:rPr>
          <w:t xml:space="preserve"> в </w:t>
        </w:r>
        <w:r w:rsidR="00004CE2" w:rsidRPr="0069418C">
          <w:rPr>
            <w:rStyle w:val="Hyperlink"/>
            <w:rFonts w:ascii="Times New Roman" w:hAnsi="Times New Roman"/>
            <w:caps w:val="0"/>
            <w:noProof/>
          </w:rPr>
          <w:t>ИСУН</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_Toc113869077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34</w:t>
        </w:r>
        <w:r w:rsidR="00E2457D" w:rsidRPr="0069418C">
          <w:rPr>
            <w:rFonts w:ascii="Times New Roman" w:hAnsi="Times New Roman" w:cs="Times New Roman"/>
            <w:noProof/>
            <w:webHidden/>
          </w:rPr>
          <w:fldChar w:fldCharType="end"/>
        </w:r>
      </w:hyperlink>
    </w:p>
    <w:p w14:paraId="6FA387B6" w14:textId="63E2CC83" w:rsidR="00E2457D" w:rsidRPr="0069418C" w:rsidRDefault="00384177" w:rsidP="00902115">
      <w:pPr>
        <w:pStyle w:val="TOC1"/>
        <w:tabs>
          <w:tab w:val="right" w:leader="dot" w:pos="9016"/>
        </w:tabs>
        <w:spacing w:before="120"/>
        <w:rPr>
          <w:rFonts w:ascii="Times New Roman" w:eastAsiaTheme="minorEastAsia" w:hAnsi="Times New Roman" w:cs="Times New Roman"/>
          <w:caps w:val="0"/>
          <w:noProof/>
        </w:rPr>
      </w:pPr>
      <w:hyperlink w:anchor="_Toc113869079"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w:t>
        </w:r>
        <w:r w:rsidR="00183F7B">
          <w:rPr>
            <w:rStyle w:val="Hyperlink"/>
            <w:rFonts w:ascii="Times New Roman" w:hAnsi="Times New Roman"/>
            <w:caps w:val="0"/>
            <w:noProof/>
          </w:rPr>
          <w:t>9</w:t>
        </w:r>
        <w:r w:rsidR="00A61FFA" w:rsidRPr="0069418C">
          <w:rPr>
            <w:rStyle w:val="Hyperlink"/>
            <w:rFonts w:ascii="Times New Roman" w:hAnsi="Times New Roman"/>
            <w:caps w:val="0"/>
            <w:noProof/>
          </w:rPr>
          <w:t>. Документация. Съдържание. Съхранение</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_Toc113869079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34</w:t>
        </w:r>
        <w:r w:rsidR="00E2457D" w:rsidRPr="0069418C">
          <w:rPr>
            <w:rFonts w:ascii="Times New Roman" w:hAnsi="Times New Roman" w:cs="Times New Roman"/>
            <w:noProof/>
            <w:webHidden/>
          </w:rPr>
          <w:fldChar w:fldCharType="end"/>
        </w:r>
      </w:hyperlink>
    </w:p>
    <w:p w14:paraId="182C3782" w14:textId="6F9A42C8" w:rsidR="00651E93" w:rsidRDefault="00E2457D">
      <w:pPr>
        <w:tabs>
          <w:tab w:val="left" w:pos="5380"/>
        </w:tabs>
        <w:spacing w:line="360" w:lineRule="auto"/>
        <w:ind w:right="142"/>
        <w:jc w:val="both"/>
        <w:rPr>
          <w:bCs/>
        </w:rPr>
      </w:pPr>
      <w:r>
        <w:rPr>
          <w:rFonts w:ascii="Arial" w:hAnsi="Arial" w:cs="Arial"/>
          <w:b/>
          <w:caps/>
        </w:rPr>
        <w:fldChar w:fldCharType="end"/>
      </w:r>
    </w:p>
    <w:p w14:paraId="0B7A76B3" w14:textId="77777777" w:rsidR="00651E93" w:rsidRPr="004C5C06" w:rsidRDefault="00651E93">
      <w:pPr>
        <w:tabs>
          <w:tab w:val="left" w:pos="5380"/>
        </w:tabs>
        <w:spacing w:line="360" w:lineRule="auto"/>
        <w:ind w:right="142"/>
        <w:jc w:val="both"/>
        <w:rPr>
          <w:bCs/>
        </w:rPr>
      </w:pPr>
    </w:p>
    <w:p w14:paraId="5827E404" w14:textId="441917DC" w:rsidR="008A2B27" w:rsidRDefault="008A2B27" w:rsidP="00B00ED6">
      <w:pPr>
        <w:spacing w:line="360" w:lineRule="auto"/>
        <w:jc w:val="both"/>
        <w:rPr>
          <w:b/>
        </w:rPr>
      </w:pPr>
      <w:r w:rsidRPr="004C5C06">
        <w:rPr>
          <w:b/>
        </w:rPr>
        <w:t>Списък с приложенията към главата:</w:t>
      </w:r>
    </w:p>
    <w:tbl>
      <w:tblPr>
        <w:tblStyle w:val="TableGrid"/>
        <w:tblW w:w="9067" w:type="dxa"/>
        <w:tblLook w:val="04A0" w:firstRow="1" w:lastRow="0" w:firstColumn="1" w:lastColumn="0" w:noHBand="0" w:noVBand="1"/>
      </w:tblPr>
      <w:tblGrid>
        <w:gridCol w:w="2405"/>
        <w:gridCol w:w="6662"/>
      </w:tblGrid>
      <w:tr w:rsidR="00BA02C8" w:rsidRPr="00C15D25" w14:paraId="59D8E248" w14:textId="77777777" w:rsidTr="005957EC">
        <w:tc>
          <w:tcPr>
            <w:tcW w:w="2405" w:type="dxa"/>
            <w:vAlign w:val="center"/>
          </w:tcPr>
          <w:p w14:paraId="743C81C0" w14:textId="77777777" w:rsidR="00BA02C8" w:rsidRPr="00C15D25" w:rsidRDefault="00BA02C8" w:rsidP="009B797B">
            <w:pPr>
              <w:spacing w:line="360" w:lineRule="auto"/>
              <w:jc w:val="center"/>
              <w:rPr>
                <w:b/>
                <w:bCs/>
              </w:rPr>
            </w:pPr>
            <w:r w:rsidRPr="00C15D25">
              <w:rPr>
                <w:b/>
                <w:bCs/>
              </w:rPr>
              <w:t>Приложение №</w:t>
            </w:r>
          </w:p>
        </w:tc>
        <w:tc>
          <w:tcPr>
            <w:tcW w:w="6662" w:type="dxa"/>
            <w:vAlign w:val="center"/>
          </w:tcPr>
          <w:p w14:paraId="504A9F94" w14:textId="77777777" w:rsidR="00BA02C8" w:rsidRPr="00C15D25" w:rsidRDefault="00BA02C8" w:rsidP="009B797B">
            <w:pPr>
              <w:spacing w:line="360" w:lineRule="auto"/>
              <w:jc w:val="center"/>
            </w:pPr>
            <w:r w:rsidRPr="00C15D25">
              <w:rPr>
                <w:b/>
                <w:bCs/>
              </w:rPr>
              <w:t>Заглавие на приложението</w:t>
            </w:r>
          </w:p>
        </w:tc>
      </w:tr>
      <w:tr w:rsidR="00BA02C8" w:rsidRPr="00C15D25" w14:paraId="49A648C7" w14:textId="77777777" w:rsidTr="005957EC">
        <w:tc>
          <w:tcPr>
            <w:tcW w:w="2405" w:type="dxa"/>
            <w:vAlign w:val="center"/>
          </w:tcPr>
          <w:p w14:paraId="706DC51C" w14:textId="1813A560" w:rsidR="00BA02C8" w:rsidRPr="00C15D25" w:rsidRDefault="00BA02C8" w:rsidP="009B797B">
            <w:pPr>
              <w:spacing w:line="360" w:lineRule="auto"/>
              <w:rPr>
                <w:b/>
                <w:bCs/>
              </w:rPr>
            </w:pPr>
            <w:r w:rsidRPr="00C15D25">
              <w:t xml:space="preserve">Приложение </w:t>
            </w:r>
            <w:r w:rsidR="00411566">
              <w:t>4</w:t>
            </w:r>
            <w:r w:rsidRPr="00C15D25">
              <w:t>.1.</w:t>
            </w:r>
          </w:p>
        </w:tc>
        <w:tc>
          <w:tcPr>
            <w:tcW w:w="6662" w:type="dxa"/>
            <w:vAlign w:val="center"/>
          </w:tcPr>
          <w:p w14:paraId="3E2FC506" w14:textId="0B6674DC" w:rsidR="00BA02C8" w:rsidRPr="00C15D25" w:rsidRDefault="00BA02C8" w:rsidP="009B797B">
            <w:pPr>
              <w:spacing w:line="360" w:lineRule="auto"/>
              <w:jc w:val="both"/>
              <w:rPr>
                <w:b/>
                <w:bCs/>
              </w:rPr>
            </w:pPr>
            <w:r w:rsidRPr="00C15D25">
              <w:t xml:space="preserve">Проект на заповед за комисия за оценка и класиране на </w:t>
            </w:r>
            <w:r>
              <w:t xml:space="preserve"> проектни </w:t>
            </w:r>
            <w:r w:rsidRPr="00C15D25">
              <w:t>предложения</w:t>
            </w:r>
          </w:p>
        </w:tc>
      </w:tr>
      <w:tr w:rsidR="00BA02C8" w:rsidRPr="00C15D25" w14:paraId="4E0D4265" w14:textId="77777777" w:rsidTr="005957EC">
        <w:tc>
          <w:tcPr>
            <w:tcW w:w="2405" w:type="dxa"/>
            <w:vAlign w:val="center"/>
          </w:tcPr>
          <w:p w14:paraId="0B42CCB8" w14:textId="44BC11D7" w:rsidR="00BA02C8" w:rsidRPr="00C15D25" w:rsidRDefault="00BA02C8" w:rsidP="009B797B">
            <w:pPr>
              <w:spacing w:line="360" w:lineRule="auto"/>
            </w:pPr>
            <w:r w:rsidRPr="00C15D25">
              <w:t xml:space="preserve">Приложение </w:t>
            </w:r>
            <w:r w:rsidR="00411566">
              <w:t>4</w:t>
            </w:r>
            <w:r w:rsidRPr="00C15D25">
              <w:t>.2.</w:t>
            </w:r>
          </w:p>
        </w:tc>
        <w:tc>
          <w:tcPr>
            <w:tcW w:w="6662" w:type="dxa"/>
            <w:vAlign w:val="center"/>
          </w:tcPr>
          <w:p w14:paraId="1CB45AD4" w14:textId="77777777" w:rsidR="00BA02C8" w:rsidRPr="00C15D25" w:rsidRDefault="00BA02C8" w:rsidP="009B797B">
            <w:pPr>
              <w:spacing w:line="360" w:lineRule="auto"/>
              <w:jc w:val="both"/>
            </w:pPr>
            <w:r w:rsidRPr="00453F15">
              <w:t>Декларация за липса на конфликт на интереси, за поверителност и безпристрастност на участник в оценителна комисия</w:t>
            </w:r>
          </w:p>
        </w:tc>
      </w:tr>
      <w:tr w:rsidR="00BA02C8" w:rsidRPr="00C15D25" w14:paraId="2F9370BF" w14:textId="77777777" w:rsidTr="005957EC">
        <w:tc>
          <w:tcPr>
            <w:tcW w:w="2405" w:type="dxa"/>
            <w:vAlign w:val="center"/>
          </w:tcPr>
          <w:p w14:paraId="6DB8EC30" w14:textId="7E054742" w:rsidR="00BA02C8" w:rsidRPr="00C15D25" w:rsidRDefault="00BA02C8" w:rsidP="009B797B">
            <w:pPr>
              <w:spacing w:line="360" w:lineRule="auto"/>
            </w:pPr>
            <w:r w:rsidRPr="00C15D25">
              <w:rPr>
                <w:bCs/>
              </w:rPr>
              <w:t xml:space="preserve">Приложение </w:t>
            </w:r>
            <w:r w:rsidR="00411566">
              <w:rPr>
                <w:bCs/>
              </w:rPr>
              <w:t>4</w:t>
            </w:r>
            <w:r w:rsidRPr="00C15D25">
              <w:rPr>
                <w:bCs/>
              </w:rPr>
              <w:t>.3.</w:t>
            </w:r>
          </w:p>
        </w:tc>
        <w:tc>
          <w:tcPr>
            <w:tcW w:w="6662" w:type="dxa"/>
            <w:vAlign w:val="center"/>
          </w:tcPr>
          <w:p w14:paraId="6A49E2EC" w14:textId="77777777" w:rsidR="00BA02C8" w:rsidRPr="00C15D25" w:rsidRDefault="00BA02C8" w:rsidP="009B797B">
            <w:pPr>
              <w:spacing w:line="360" w:lineRule="auto"/>
              <w:jc w:val="both"/>
              <w:rPr>
                <w:bCs/>
              </w:rPr>
            </w:pPr>
            <w:r w:rsidRPr="00DF38AF">
              <w:rPr>
                <w:bCs/>
              </w:rPr>
              <w:t>Контролен лист за проверка на участниците в оценителния процес за наличие или липса на конфликт на интереси</w:t>
            </w:r>
          </w:p>
        </w:tc>
      </w:tr>
      <w:tr w:rsidR="00BA02C8" w:rsidRPr="00C15D25" w14:paraId="57F3FFD2" w14:textId="77777777" w:rsidTr="005957EC">
        <w:tc>
          <w:tcPr>
            <w:tcW w:w="2405" w:type="dxa"/>
            <w:vAlign w:val="center"/>
          </w:tcPr>
          <w:p w14:paraId="46591046" w14:textId="2B8BAD3B" w:rsidR="00BA02C8" w:rsidRPr="00C15D25" w:rsidRDefault="00BA02C8" w:rsidP="009B797B">
            <w:pPr>
              <w:spacing w:line="360" w:lineRule="auto"/>
            </w:pPr>
            <w:r w:rsidRPr="00C15D25">
              <w:lastRenderedPageBreak/>
              <w:t xml:space="preserve">Приложение </w:t>
            </w:r>
            <w:r w:rsidR="00411566">
              <w:t>4</w:t>
            </w:r>
            <w:r>
              <w:t>.</w:t>
            </w:r>
            <w:r w:rsidR="00204FA4">
              <w:rPr>
                <w:lang w:val="en-US"/>
              </w:rPr>
              <w:t>4</w:t>
            </w:r>
            <w:r>
              <w:t>.</w:t>
            </w:r>
          </w:p>
        </w:tc>
        <w:tc>
          <w:tcPr>
            <w:tcW w:w="6662" w:type="dxa"/>
            <w:vAlign w:val="center"/>
          </w:tcPr>
          <w:p w14:paraId="61D232CE" w14:textId="1D696E91" w:rsidR="00BA02C8" w:rsidRPr="00C15D25" w:rsidRDefault="00BA02C8" w:rsidP="009B797B">
            <w:pPr>
              <w:spacing w:line="360" w:lineRule="auto"/>
              <w:jc w:val="both"/>
            </w:pPr>
            <w:r w:rsidRPr="00C15D25">
              <w:t xml:space="preserve">Правила за работа на комисия за оценяване и класиране на </w:t>
            </w:r>
            <w:r>
              <w:t xml:space="preserve">проектни </w:t>
            </w:r>
            <w:r w:rsidRPr="00C15D25">
              <w:t>предложения чрез подбор</w:t>
            </w:r>
          </w:p>
        </w:tc>
      </w:tr>
      <w:tr w:rsidR="00BA02C8" w:rsidRPr="00C15D25" w14:paraId="0A94AFDC" w14:textId="77777777" w:rsidTr="005957EC">
        <w:tc>
          <w:tcPr>
            <w:tcW w:w="2405" w:type="dxa"/>
            <w:vAlign w:val="center"/>
          </w:tcPr>
          <w:p w14:paraId="46AA0636" w14:textId="28818CD2" w:rsidR="00BA02C8" w:rsidRPr="00C15D25" w:rsidRDefault="00BA02C8" w:rsidP="009B797B">
            <w:pPr>
              <w:spacing w:line="360" w:lineRule="auto"/>
            </w:pPr>
            <w:r w:rsidRPr="00C15D25">
              <w:t xml:space="preserve">Приложение </w:t>
            </w:r>
            <w:r w:rsidR="00411566">
              <w:t>4</w:t>
            </w:r>
            <w:r>
              <w:t>.</w:t>
            </w:r>
            <w:r w:rsidR="00862A14">
              <w:t>4</w:t>
            </w:r>
            <w:r w:rsidR="00204FA4">
              <w:rPr>
                <w:lang w:val="en-US"/>
              </w:rPr>
              <w:t>A</w:t>
            </w:r>
            <w:r w:rsidRPr="00C15D25">
              <w:t>.</w:t>
            </w:r>
          </w:p>
        </w:tc>
        <w:tc>
          <w:tcPr>
            <w:tcW w:w="6662" w:type="dxa"/>
            <w:vAlign w:val="center"/>
          </w:tcPr>
          <w:p w14:paraId="03BD272E" w14:textId="44C6F626" w:rsidR="00BA02C8" w:rsidRPr="00C15D25" w:rsidRDefault="00BA02C8" w:rsidP="009B797B">
            <w:pPr>
              <w:spacing w:line="360" w:lineRule="auto"/>
              <w:jc w:val="both"/>
            </w:pPr>
            <w:r w:rsidRPr="00C15D25">
              <w:t xml:space="preserve">Правила за работа на комисия за оценка при директно предоставяне на </w:t>
            </w:r>
            <w:r>
              <w:t>БФП</w:t>
            </w:r>
          </w:p>
        </w:tc>
      </w:tr>
      <w:tr w:rsidR="00BA02C8" w:rsidRPr="00C15D25" w14:paraId="1139B73A" w14:textId="77777777" w:rsidTr="005957EC">
        <w:tc>
          <w:tcPr>
            <w:tcW w:w="2405" w:type="dxa"/>
            <w:vAlign w:val="center"/>
          </w:tcPr>
          <w:p w14:paraId="052B3B7B" w14:textId="0D042CB5" w:rsidR="00BA02C8" w:rsidRPr="00C15D25" w:rsidRDefault="00BA02C8" w:rsidP="009B797B">
            <w:pPr>
              <w:spacing w:line="360" w:lineRule="auto"/>
            </w:pPr>
            <w:r w:rsidRPr="00C15D25">
              <w:t xml:space="preserve">Приложение </w:t>
            </w:r>
            <w:r w:rsidR="00411566">
              <w:t>4</w:t>
            </w:r>
            <w:r>
              <w:t>.</w:t>
            </w:r>
            <w:r w:rsidR="00862A14">
              <w:t>5</w:t>
            </w:r>
            <w:r>
              <w:t>.</w:t>
            </w:r>
          </w:p>
        </w:tc>
        <w:tc>
          <w:tcPr>
            <w:tcW w:w="6662" w:type="dxa"/>
            <w:vAlign w:val="center"/>
          </w:tcPr>
          <w:p w14:paraId="669585C5" w14:textId="77777777" w:rsidR="00BA02C8" w:rsidRPr="00C15D25" w:rsidRDefault="00BA02C8" w:rsidP="009B797B">
            <w:pPr>
              <w:spacing w:line="360" w:lineRule="auto"/>
              <w:jc w:val="both"/>
            </w:pPr>
            <w:r w:rsidRPr="00C15D25">
              <w:t>Протокол от проверката за административно съответствие и допустимост</w:t>
            </w:r>
          </w:p>
        </w:tc>
      </w:tr>
      <w:tr w:rsidR="00BA02C8" w:rsidRPr="00C15D25" w14:paraId="2FF77016" w14:textId="77777777" w:rsidTr="005957EC">
        <w:tc>
          <w:tcPr>
            <w:tcW w:w="2405" w:type="dxa"/>
            <w:vAlign w:val="center"/>
          </w:tcPr>
          <w:p w14:paraId="6E36EBAF" w14:textId="7433DC1D" w:rsidR="00BA02C8" w:rsidRPr="00C15D25" w:rsidRDefault="00BA02C8" w:rsidP="009B797B">
            <w:pPr>
              <w:spacing w:line="360" w:lineRule="auto"/>
            </w:pPr>
            <w:r w:rsidRPr="00C15D25">
              <w:t xml:space="preserve">Приложение </w:t>
            </w:r>
            <w:r w:rsidR="00411566">
              <w:t>4</w:t>
            </w:r>
            <w:r>
              <w:t>.</w:t>
            </w:r>
            <w:r w:rsidR="00862A14">
              <w:t>6</w:t>
            </w:r>
            <w:r>
              <w:t>.</w:t>
            </w:r>
          </w:p>
        </w:tc>
        <w:tc>
          <w:tcPr>
            <w:tcW w:w="6662" w:type="dxa"/>
            <w:vAlign w:val="center"/>
          </w:tcPr>
          <w:p w14:paraId="4BFC7A94" w14:textId="3118A850" w:rsidR="00BA02C8" w:rsidRPr="00C15D25" w:rsidRDefault="00BA02C8" w:rsidP="009B797B">
            <w:pPr>
              <w:spacing w:line="360" w:lineRule="auto"/>
              <w:jc w:val="both"/>
            </w:pPr>
            <w:r w:rsidRPr="00C15D25">
              <w:t xml:space="preserve">Списък на </w:t>
            </w:r>
            <w:r>
              <w:t xml:space="preserve">проектните </w:t>
            </w:r>
            <w:r w:rsidRPr="00C15D25">
              <w:t>предложения, допуснати до етап „Техническа и финансова оценка“</w:t>
            </w:r>
          </w:p>
        </w:tc>
      </w:tr>
      <w:tr w:rsidR="00BA02C8" w:rsidRPr="00C15D25" w14:paraId="00321076" w14:textId="77777777" w:rsidTr="005957EC">
        <w:tc>
          <w:tcPr>
            <w:tcW w:w="2405" w:type="dxa"/>
            <w:vAlign w:val="center"/>
          </w:tcPr>
          <w:p w14:paraId="4293BA2F" w14:textId="049045DE" w:rsidR="00BA02C8" w:rsidRPr="00C15D25" w:rsidRDefault="00BA02C8" w:rsidP="009B797B">
            <w:pPr>
              <w:spacing w:line="360" w:lineRule="auto"/>
            </w:pPr>
            <w:r w:rsidRPr="00C15D25">
              <w:t xml:space="preserve">Приложение </w:t>
            </w:r>
            <w:r w:rsidR="00411566">
              <w:t>4</w:t>
            </w:r>
            <w:r>
              <w:t>.</w:t>
            </w:r>
            <w:r w:rsidR="00862A14">
              <w:t>7</w:t>
            </w:r>
            <w:r>
              <w:t>.</w:t>
            </w:r>
          </w:p>
        </w:tc>
        <w:tc>
          <w:tcPr>
            <w:tcW w:w="6662" w:type="dxa"/>
            <w:vAlign w:val="center"/>
          </w:tcPr>
          <w:p w14:paraId="385A6DC6" w14:textId="789057A2" w:rsidR="00BA02C8" w:rsidRPr="00C15D25" w:rsidRDefault="00BA02C8" w:rsidP="009B797B">
            <w:pPr>
              <w:spacing w:line="360" w:lineRule="auto"/>
              <w:jc w:val="both"/>
            </w:pPr>
            <w:r w:rsidRPr="00C15D25">
              <w:t xml:space="preserve">Списък на </w:t>
            </w:r>
            <w:r>
              <w:t xml:space="preserve">проектните </w:t>
            </w:r>
            <w:r w:rsidRPr="00C15D25">
              <w:t>предложения, които не се допускат до етап „Техническа и финансова оценка</w:t>
            </w:r>
            <w:r w:rsidR="00025886">
              <w:t>“</w:t>
            </w:r>
          </w:p>
        </w:tc>
      </w:tr>
      <w:tr w:rsidR="00BA02C8" w:rsidRPr="00C15D25" w14:paraId="21A0F51C" w14:textId="77777777" w:rsidTr="005957EC">
        <w:tc>
          <w:tcPr>
            <w:tcW w:w="2405" w:type="dxa"/>
            <w:vAlign w:val="center"/>
          </w:tcPr>
          <w:p w14:paraId="1BAE35F1" w14:textId="2DD4F68B" w:rsidR="00BA02C8" w:rsidRPr="00C15D25" w:rsidRDefault="00BA02C8" w:rsidP="009B797B">
            <w:pPr>
              <w:spacing w:line="360" w:lineRule="auto"/>
            </w:pPr>
            <w:r w:rsidRPr="00C15D25">
              <w:t xml:space="preserve">Приложение </w:t>
            </w:r>
            <w:r w:rsidR="00411566">
              <w:t>4</w:t>
            </w:r>
            <w:r>
              <w:t>.</w:t>
            </w:r>
            <w:r w:rsidR="00862A14">
              <w:t>8.</w:t>
            </w:r>
          </w:p>
        </w:tc>
        <w:tc>
          <w:tcPr>
            <w:tcW w:w="6662" w:type="dxa"/>
            <w:vAlign w:val="center"/>
          </w:tcPr>
          <w:p w14:paraId="05582570" w14:textId="77777777" w:rsidR="00BA02C8" w:rsidRPr="00C15D25" w:rsidRDefault="00BA02C8" w:rsidP="009B797B">
            <w:pPr>
              <w:spacing w:line="360" w:lineRule="auto"/>
              <w:jc w:val="both"/>
            </w:pPr>
            <w:r w:rsidRPr="00C15D25">
              <w:t>Протокол от Техническа и финансова оценка</w:t>
            </w:r>
          </w:p>
        </w:tc>
      </w:tr>
      <w:tr w:rsidR="00BA02C8" w:rsidRPr="00C15D25" w14:paraId="3732B580" w14:textId="77777777" w:rsidTr="005957EC">
        <w:tc>
          <w:tcPr>
            <w:tcW w:w="2405" w:type="dxa"/>
            <w:vAlign w:val="center"/>
          </w:tcPr>
          <w:p w14:paraId="3CFB0140" w14:textId="5E03025E" w:rsidR="00BA02C8" w:rsidRPr="00C15D25" w:rsidRDefault="00BA02C8" w:rsidP="009B797B">
            <w:pPr>
              <w:spacing w:line="360" w:lineRule="auto"/>
            </w:pPr>
            <w:r w:rsidRPr="00C15D25">
              <w:t xml:space="preserve">Приложение </w:t>
            </w:r>
            <w:r w:rsidR="00411566">
              <w:t>4</w:t>
            </w:r>
            <w:r>
              <w:t>.</w:t>
            </w:r>
            <w:r w:rsidR="009C5C4E">
              <w:rPr>
                <w:lang w:val="en-US"/>
              </w:rPr>
              <w:t>9</w:t>
            </w:r>
            <w:r w:rsidR="00862A14">
              <w:t>.</w:t>
            </w:r>
          </w:p>
        </w:tc>
        <w:tc>
          <w:tcPr>
            <w:tcW w:w="6662" w:type="dxa"/>
            <w:vAlign w:val="center"/>
          </w:tcPr>
          <w:p w14:paraId="046BD0B7" w14:textId="093FFE32" w:rsidR="00BA02C8" w:rsidRPr="00C15D25" w:rsidRDefault="00BA02C8" w:rsidP="009B797B">
            <w:pPr>
              <w:spacing w:line="360" w:lineRule="auto"/>
              <w:jc w:val="both"/>
            </w:pPr>
            <w:r w:rsidRPr="004F2F68">
              <w:t xml:space="preserve">Списък на </w:t>
            </w:r>
            <w:r>
              <w:t xml:space="preserve">проектните </w:t>
            </w:r>
            <w:r w:rsidRPr="004F2F68">
              <w:t>предложения, предложени за финансиране</w:t>
            </w:r>
          </w:p>
        </w:tc>
      </w:tr>
      <w:tr w:rsidR="00BA02C8" w:rsidRPr="00C15D25" w14:paraId="7AA04263" w14:textId="77777777" w:rsidTr="005957EC">
        <w:tc>
          <w:tcPr>
            <w:tcW w:w="2405" w:type="dxa"/>
            <w:vAlign w:val="center"/>
          </w:tcPr>
          <w:p w14:paraId="2F69D21B" w14:textId="347EC21E" w:rsidR="00BA02C8" w:rsidRPr="00C15D25" w:rsidRDefault="00BA02C8" w:rsidP="009B797B">
            <w:pPr>
              <w:spacing w:line="360" w:lineRule="auto"/>
            </w:pPr>
            <w:r w:rsidRPr="00C15D25">
              <w:t xml:space="preserve">Приложение </w:t>
            </w:r>
            <w:r w:rsidR="00411566">
              <w:t>4</w:t>
            </w:r>
            <w:r>
              <w:t>.</w:t>
            </w:r>
            <w:r w:rsidR="009C5C4E">
              <w:rPr>
                <w:lang w:val="en-US"/>
              </w:rPr>
              <w:t>10</w:t>
            </w:r>
            <w:r w:rsidRPr="00C15D25">
              <w:t>.</w:t>
            </w:r>
          </w:p>
        </w:tc>
        <w:tc>
          <w:tcPr>
            <w:tcW w:w="6662" w:type="dxa"/>
            <w:vAlign w:val="center"/>
          </w:tcPr>
          <w:p w14:paraId="09AE3126" w14:textId="1A9A0A40" w:rsidR="00BA02C8" w:rsidRPr="00C15D25" w:rsidRDefault="00BA02C8" w:rsidP="009B797B">
            <w:pPr>
              <w:spacing w:line="360" w:lineRule="auto"/>
              <w:jc w:val="both"/>
            </w:pPr>
            <w:r w:rsidRPr="00C247FC">
              <w:t xml:space="preserve">Списък на резервните </w:t>
            </w:r>
            <w:r>
              <w:t xml:space="preserve">проектни </w:t>
            </w:r>
            <w:r w:rsidRPr="00C247FC">
              <w:t>предложения</w:t>
            </w:r>
          </w:p>
        </w:tc>
      </w:tr>
      <w:tr w:rsidR="00BA02C8" w:rsidRPr="00C15D25" w14:paraId="7908B28B" w14:textId="77777777" w:rsidTr="005957EC">
        <w:tc>
          <w:tcPr>
            <w:tcW w:w="2405" w:type="dxa"/>
            <w:vAlign w:val="center"/>
          </w:tcPr>
          <w:p w14:paraId="711FCA05" w14:textId="7DE9B6F0" w:rsidR="00BA02C8" w:rsidRPr="00C15D25" w:rsidRDefault="00BA02C8" w:rsidP="009B797B">
            <w:pPr>
              <w:spacing w:line="360" w:lineRule="auto"/>
            </w:pPr>
            <w:r w:rsidRPr="00C15D25">
              <w:t xml:space="preserve">Приложение </w:t>
            </w:r>
            <w:r w:rsidR="00411566">
              <w:t>4</w:t>
            </w:r>
            <w:r>
              <w:t>.</w:t>
            </w:r>
            <w:r w:rsidR="00862A14">
              <w:t>1</w:t>
            </w:r>
            <w:r w:rsidR="009C5C4E">
              <w:rPr>
                <w:lang w:val="en-US"/>
              </w:rPr>
              <w:t>1</w:t>
            </w:r>
            <w:r w:rsidRPr="00C15D25">
              <w:t>.</w:t>
            </w:r>
          </w:p>
        </w:tc>
        <w:tc>
          <w:tcPr>
            <w:tcW w:w="6662" w:type="dxa"/>
            <w:vAlign w:val="center"/>
          </w:tcPr>
          <w:p w14:paraId="6B961DF8" w14:textId="547ED098" w:rsidR="00BA02C8" w:rsidRPr="005957EC" w:rsidRDefault="00BA02C8" w:rsidP="009B797B">
            <w:pPr>
              <w:spacing w:line="360" w:lineRule="auto"/>
              <w:jc w:val="both"/>
              <w:rPr>
                <w:lang w:val="en-US"/>
              </w:rPr>
            </w:pPr>
            <w:r w:rsidRPr="00984FB3">
              <w:t xml:space="preserve">Списък на </w:t>
            </w:r>
            <w:r>
              <w:t xml:space="preserve">проектните </w:t>
            </w:r>
            <w:r w:rsidRPr="00984FB3">
              <w:t>предложения, предложени за отхвърляне след извършената ТФО</w:t>
            </w:r>
          </w:p>
        </w:tc>
      </w:tr>
      <w:tr w:rsidR="00BA02C8" w:rsidRPr="00C15D25" w14:paraId="245E43D2" w14:textId="77777777" w:rsidTr="005957EC">
        <w:tc>
          <w:tcPr>
            <w:tcW w:w="2405" w:type="dxa"/>
            <w:vAlign w:val="center"/>
          </w:tcPr>
          <w:p w14:paraId="5DB67DA6" w14:textId="0A1BFE51" w:rsidR="00BA02C8" w:rsidRPr="00C15D25" w:rsidRDefault="00BA02C8" w:rsidP="009B797B">
            <w:pPr>
              <w:spacing w:line="360" w:lineRule="auto"/>
            </w:pPr>
            <w:r w:rsidRPr="00601182">
              <w:t xml:space="preserve">Приложение </w:t>
            </w:r>
            <w:r w:rsidR="00411566">
              <w:t>4</w:t>
            </w:r>
            <w:r>
              <w:t>.</w:t>
            </w:r>
            <w:r w:rsidR="00862A14">
              <w:t>1</w:t>
            </w:r>
            <w:r w:rsidR="009C5C4E">
              <w:rPr>
                <w:lang w:val="en-US"/>
              </w:rPr>
              <w:t>2</w:t>
            </w:r>
            <w:r w:rsidRPr="00601182">
              <w:t>.</w:t>
            </w:r>
          </w:p>
        </w:tc>
        <w:tc>
          <w:tcPr>
            <w:tcW w:w="6662" w:type="dxa"/>
            <w:vAlign w:val="center"/>
          </w:tcPr>
          <w:p w14:paraId="3CFF2C96" w14:textId="1438AE64" w:rsidR="00BA02C8" w:rsidRPr="00984FB3" w:rsidRDefault="00BA02C8" w:rsidP="009B797B">
            <w:pPr>
              <w:spacing w:line="360" w:lineRule="auto"/>
              <w:jc w:val="both"/>
            </w:pPr>
            <w:r w:rsidRPr="00601182">
              <w:t>Оценителен доклад</w:t>
            </w:r>
            <w:r w:rsidR="00711837">
              <w:t xml:space="preserve"> при процедура за подбор на проектни предложения</w:t>
            </w:r>
          </w:p>
        </w:tc>
      </w:tr>
      <w:tr w:rsidR="00711837" w:rsidRPr="00C15D25" w14:paraId="07541AF6" w14:textId="77777777" w:rsidTr="00A85612">
        <w:tc>
          <w:tcPr>
            <w:tcW w:w="2405" w:type="dxa"/>
            <w:vAlign w:val="center"/>
          </w:tcPr>
          <w:p w14:paraId="4674A133" w14:textId="6EF816E8" w:rsidR="00711837" w:rsidRPr="00601182" w:rsidRDefault="00711837" w:rsidP="009B797B">
            <w:pPr>
              <w:spacing w:line="360" w:lineRule="auto"/>
            </w:pPr>
            <w:r>
              <w:t xml:space="preserve">Приложение </w:t>
            </w:r>
            <w:r w:rsidR="00411566">
              <w:t>4</w:t>
            </w:r>
            <w:r>
              <w:t>.1</w:t>
            </w:r>
            <w:r w:rsidR="009C5C4E">
              <w:rPr>
                <w:lang w:val="en-US"/>
              </w:rPr>
              <w:t>2</w:t>
            </w:r>
            <w:r>
              <w:t>А.</w:t>
            </w:r>
          </w:p>
        </w:tc>
        <w:tc>
          <w:tcPr>
            <w:tcW w:w="6662" w:type="dxa"/>
            <w:vAlign w:val="center"/>
          </w:tcPr>
          <w:p w14:paraId="0358F8F9" w14:textId="78D3CF4F" w:rsidR="00711837" w:rsidRPr="00601182" w:rsidRDefault="00711837" w:rsidP="00711837">
            <w:pPr>
              <w:spacing w:line="360" w:lineRule="auto"/>
              <w:jc w:val="both"/>
            </w:pPr>
            <w:r w:rsidRPr="00711837">
              <w:t xml:space="preserve">Оценителен доклад при процедура </w:t>
            </w:r>
            <w:r>
              <w:t>за директно предоставяне на БФП</w:t>
            </w:r>
          </w:p>
        </w:tc>
      </w:tr>
      <w:tr w:rsidR="00BA02C8" w:rsidRPr="00C15D25" w14:paraId="460DE366" w14:textId="77777777" w:rsidTr="005957EC">
        <w:tc>
          <w:tcPr>
            <w:tcW w:w="2405" w:type="dxa"/>
            <w:vAlign w:val="center"/>
          </w:tcPr>
          <w:p w14:paraId="4F5C9426" w14:textId="3E93A5F0" w:rsidR="00BA02C8" w:rsidRPr="00601182" w:rsidRDefault="00BA02C8" w:rsidP="009B797B">
            <w:pPr>
              <w:spacing w:line="360" w:lineRule="auto"/>
            </w:pPr>
            <w:r w:rsidRPr="00D61BF7">
              <w:t xml:space="preserve">Приложение </w:t>
            </w:r>
            <w:r w:rsidR="00411566">
              <w:t>4</w:t>
            </w:r>
            <w:r>
              <w:t>.</w:t>
            </w:r>
            <w:r w:rsidR="00862A14">
              <w:t>1</w:t>
            </w:r>
            <w:r w:rsidR="009C5C4E">
              <w:rPr>
                <w:lang w:val="en-US"/>
              </w:rPr>
              <w:t>3</w:t>
            </w:r>
            <w:r w:rsidRPr="00D61BF7">
              <w:t>.</w:t>
            </w:r>
          </w:p>
        </w:tc>
        <w:tc>
          <w:tcPr>
            <w:tcW w:w="6662" w:type="dxa"/>
            <w:vAlign w:val="center"/>
          </w:tcPr>
          <w:p w14:paraId="2DAC4CDF" w14:textId="5D700B5B" w:rsidR="00BA02C8" w:rsidRPr="00601182" w:rsidRDefault="00BA02C8" w:rsidP="009B797B">
            <w:pPr>
              <w:spacing w:line="360" w:lineRule="auto"/>
              <w:jc w:val="both"/>
            </w:pPr>
            <w:r w:rsidRPr="00D61BF7">
              <w:t xml:space="preserve">Контролен лист за проверка на оценителен доклад при процедура за подбор на </w:t>
            </w:r>
            <w:r>
              <w:t xml:space="preserve">проектни </w:t>
            </w:r>
            <w:r w:rsidRPr="00D61BF7">
              <w:t>предложения</w:t>
            </w:r>
          </w:p>
        </w:tc>
      </w:tr>
      <w:tr w:rsidR="00711837" w:rsidRPr="00C15D25" w14:paraId="5AF8416F" w14:textId="77777777" w:rsidTr="00A85612">
        <w:tc>
          <w:tcPr>
            <w:tcW w:w="2405" w:type="dxa"/>
            <w:vAlign w:val="center"/>
          </w:tcPr>
          <w:p w14:paraId="42A01969" w14:textId="4151B224" w:rsidR="00711837" w:rsidRPr="00C15D25" w:rsidRDefault="00711837" w:rsidP="009B797B">
            <w:pPr>
              <w:spacing w:line="360" w:lineRule="auto"/>
            </w:pPr>
            <w:r>
              <w:t xml:space="preserve">Приложение </w:t>
            </w:r>
            <w:r w:rsidR="00411566">
              <w:t>4</w:t>
            </w:r>
            <w:r>
              <w:t>.1</w:t>
            </w:r>
            <w:r w:rsidR="009C5C4E">
              <w:rPr>
                <w:lang w:val="en-US"/>
              </w:rPr>
              <w:t>3</w:t>
            </w:r>
            <w:r>
              <w:t>А.</w:t>
            </w:r>
          </w:p>
        </w:tc>
        <w:tc>
          <w:tcPr>
            <w:tcW w:w="6662" w:type="dxa"/>
            <w:vAlign w:val="center"/>
          </w:tcPr>
          <w:p w14:paraId="12FBA511" w14:textId="0F14B3C3" w:rsidR="00711837" w:rsidRPr="00CA485A" w:rsidRDefault="00711837" w:rsidP="009B797B">
            <w:pPr>
              <w:spacing w:line="360" w:lineRule="auto"/>
              <w:jc w:val="both"/>
            </w:pPr>
            <w:r w:rsidRPr="00711837">
              <w:t>Контролен лист за проверка на оценителен доклад при процедура за директно предоставяне на БФП</w:t>
            </w:r>
          </w:p>
        </w:tc>
      </w:tr>
      <w:tr w:rsidR="00BA02C8" w:rsidRPr="00C15D25" w14:paraId="07ED96C1" w14:textId="77777777" w:rsidTr="005957EC">
        <w:tc>
          <w:tcPr>
            <w:tcW w:w="2405" w:type="dxa"/>
            <w:vAlign w:val="center"/>
          </w:tcPr>
          <w:p w14:paraId="1DD99879" w14:textId="762BF3A1" w:rsidR="00BA02C8" w:rsidRPr="00C15D25" w:rsidRDefault="00BA02C8" w:rsidP="009B797B">
            <w:pPr>
              <w:spacing w:line="360" w:lineRule="auto"/>
            </w:pPr>
            <w:r w:rsidRPr="00C15D25">
              <w:t xml:space="preserve">Приложение </w:t>
            </w:r>
            <w:r w:rsidR="00411566">
              <w:t>4</w:t>
            </w:r>
            <w:r w:rsidRPr="00C15D25">
              <w:t>.</w:t>
            </w:r>
            <w:r w:rsidR="00862A14">
              <w:t>1</w:t>
            </w:r>
            <w:r w:rsidR="009C5C4E">
              <w:rPr>
                <w:lang w:val="en-US"/>
              </w:rPr>
              <w:t>4</w:t>
            </w:r>
            <w:r>
              <w:t>.</w:t>
            </w:r>
          </w:p>
        </w:tc>
        <w:tc>
          <w:tcPr>
            <w:tcW w:w="6662" w:type="dxa"/>
            <w:vAlign w:val="center"/>
          </w:tcPr>
          <w:p w14:paraId="3FBB1A52" w14:textId="77777777" w:rsidR="00BA02C8" w:rsidRPr="00C15D25" w:rsidRDefault="00BA02C8" w:rsidP="009B797B">
            <w:pPr>
              <w:spacing w:line="360" w:lineRule="auto"/>
              <w:jc w:val="both"/>
            </w:pPr>
            <w:r w:rsidRPr="00CA485A">
              <w:t>Контролен лист за проверка на квалификация, професионална компетентност, свързаност и липса/наличие на конфликт на интереси при лицата, предложени да извършат проверка на основателността на постъпили възражения</w:t>
            </w:r>
          </w:p>
        </w:tc>
      </w:tr>
      <w:tr w:rsidR="00BA02C8" w:rsidRPr="00C15D25" w14:paraId="2BE2A2CA" w14:textId="77777777" w:rsidTr="005957EC">
        <w:tc>
          <w:tcPr>
            <w:tcW w:w="2405" w:type="dxa"/>
            <w:vAlign w:val="center"/>
          </w:tcPr>
          <w:p w14:paraId="40BD3138" w14:textId="0F2E5E8D" w:rsidR="00BA02C8" w:rsidRPr="00C15D25" w:rsidRDefault="00BA02C8" w:rsidP="009B797B">
            <w:pPr>
              <w:spacing w:line="360" w:lineRule="auto"/>
            </w:pPr>
            <w:r w:rsidRPr="00C15D25">
              <w:t xml:space="preserve">Приложение </w:t>
            </w:r>
            <w:r w:rsidR="00411566">
              <w:t>4</w:t>
            </w:r>
            <w:r>
              <w:t>.</w:t>
            </w:r>
            <w:r w:rsidR="00862A14">
              <w:t>1</w:t>
            </w:r>
            <w:r w:rsidR="009C5C4E">
              <w:rPr>
                <w:lang w:val="en-US"/>
              </w:rPr>
              <w:t>5</w:t>
            </w:r>
            <w:r w:rsidRPr="00C15D25">
              <w:t>.</w:t>
            </w:r>
          </w:p>
        </w:tc>
        <w:tc>
          <w:tcPr>
            <w:tcW w:w="6662" w:type="dxa"/>
            <w:vAlign w:val="center"/>
          </w:tcPr>
          <w:p w14:paraId="351619A5" w14:textId="77777777" w:rsidR="00BA02C8" w:rsidRPr="00C15D25" w:rsidRDefault="00BA02C8" w:rsidP="009B797B">
            <w:pPr>
              <w:spacing w:line="360" w:lineRule="auto"/>
              <w:jc w:val="both"/>
            </w:pPr>
            <w:r w:rsidRPr="00754C05">
              <w:t xml:space="preserve">Декларация за липса на конфликт на интереси, за поверителност и безпристрастност на лицата, определени да </w:t>
            </w:r>
            <w:r w:rsidRPr="00754C05">
              <w:lastRenderedPageBreak/>
              <w:t>извършат проверка на основателността на постъпили възражения</w:t>
            </w:r>
          </w:p>
        </w:tc>
      </w:tr>
      <w:tr w:rsidR="00BA02C8" w:rsidRPr="00C15D25" w14:paraId="3A75B749" w14:textId="77777777" w:rsidTr="005957EC">
        <w:tc>
          <w:tcPr>
            <w:tcW w:w="2405" w:type="dxa"/>
            <w:vAlign w:val="center"/>
          </w:tcPr>
          <w:p w14:paraId="308BDCAD" w14:textId="00EE12D4" w:rsidR="00BA02C8" w:rsidRPr="00C15D25" w:rsidRDefault="00BA02C8" w:rsidP="009B797B">
            <w:pPr>
              <w:spacing w:line="360" w:lineRule="auto"/>
            </w:pPr>
            <w:r w:rsidRPr="00C15D25">
              <w:lastRenderedPageBreak/>
              <w:t xml:space="preserve">Приложение </w:t>
            </w:r>
            <w:r w:rsidR="00411566">
              <w:t>4</w:t>
            </w:r>
            <w:r w:rsidRPr="00C15D25">
              <w:t>.</w:t>
            </w:r>
            <w:r w:rsidR="00862A14">
              <w:t>1</w:t>
            </w:r>
            <w:r w:rsidR="009C5C4E">
              <w:rPr>
                <w:lang w:val="en-US"/>
              </w:rPr>
              <w:t>6</w:t>
            </w:r>
            <w:r w:rsidRPr="00C15D25">
              <w:t>.</w:t>
            </w:r>
          </w:p>
        </w:tc>
        <w:tc>
          <w:tcPr>
            <w:tcW w:w="6662" w:type="dxa"/>
            <w:vAlign w:val="center"/>
          </w:tcPr>
          <w:p w14:paraId="009DA2A8" w14:textId="23582C65" w:rsidR="00BA02C8" w:rsidRPr="00C15D25" w:rsidRDefault="00BA02C8" w:rsidP="009B797B">
            <w:pPr>
              <w:spacing w:line="360" w:lineRule="auto"/>
              <w:jc w:val="both"/>
            </w:pPr>
            <w:r w:rsidRPr="00B67753">
              <w:t>Контролен лист за проверка на Решение за прекратяване на производство</w:t>
            </w:r>
            <w:r w:rsidR="00886931">
              <w:t>то</w:t>
            </w:r>
            <w:r w:rsidRPr="00B67753">
              <w:t xml:space="preserve"> </w:t>
            </w:r>
            <w:r w:rsidR="00D53983">
              <w:t>след</w:t>
            </w:r>
            <w:r w:rsidR="00886931">
              <w:t xml:space="preserve"> етап ОАСД</w:t>
            </w:r>
          </w:p>
        </w:tc>
      </w:tr>
      <w:tr w:rsidR="00BA02C8" w:rsidRPr="00C15D25" w14:paraId="393BC3A2" w14:textId="77777777" w:rsidTr="005957EC">
        <w:tc>
          <w:tcPr>
            <w:tcW w:w="2405" w:type="dxa"/>
            <w:vAlign w:val="center"/>
          </w:tcPr>
          <w:p w14:paraId="51054476" w14:textId="48550D0E" w:rsidR="00BA02C8" w:rsidRPr="00C15D25" w:rsidRDefault="00BA02C8" w:rsidP="009B797B">
            <w:pPr>
              <w:spacing w:line="360" w:lineRule="auto"/>
            </w:pPr>
            <w:r w:rsidRPr="00C15D25">
              <w:t xml:space="preserve">Приложение </w:t>
            </w:r>
            <w:r w:rsidR="00411566">
              <w:t>4</w:t>
            </w:r>
            <w:r w:rsidR="00886931">
              <w:t>.</w:t>
            </w:r>
            <w:r w:rsidR="00862A14">
              <w:t>1</w:t>
            </w:r>
            <w:r w:rsidR="009C5C4E">
              <w:rPr>
                <w:lang w:val="en-US"/>
              </w:rPr>
              <w:t>7</w:t>
            </w:r>
            <w:r w:rsidRPr="00C15D25">
              <w:t>.</w:t>
            </w:r>
          </w:p>
        </w:tc>
        <w:tc>
          <w:tcPr>
            <w:tcW w:w="6662" w:type="dxa"/>
            <w:vAlign w:val="center"/>
          </w:tcPr>
          <w:p w14:paraId="5220391C" w14:textId="2458A02D" w:rsidR="00BA02C8" w:rsidRPr="00C15D25" w:rsidRDefault="00BA02C8" w:rsidP="009B797B">
            <w:pPr>
              <w:spacing w:line="360" w:lineRule="auto"/>
              <w:jc w:val="both"/>
            </w:pPr>
            <w:r w:rsidRPr="00B67753">
              <w:t>Решение за прекратяване на производство</w:t>
            </w:r>
            <w:r w:rsidR="00886931">
              <w:t>то</w:t>
            </w:r>
            <w:r w:rsidR="00862A14">
              <w:rPr>
                <w:lang w:val="en-US"/>
              </w:rPr>
              <w:t xml:space="preserve"> </w:t>
            </w:r>
            <w:r w:rsidR="00862A14">
              <w:t xml:space="preserve">след </w:t>
            </w:r>
            <w:r w:rsidR="00886931" w:rsidRPr="00886931">
              <w:t>етап ОАСД</w:t>
            </w:r>
          </w:p>
        </w:tc>
      </w:tr>
      <w:tr w:rsidR="00BA02C8" w14:paraId="6F1FB468" w14:textId="77777777" w:rsidTr="005957EC">
        <w:tc>
          <w:tcPr>
            <w:tcW w:w="2405" w:type="dxa"/>
            <w:vAlign w:val="center"/>
          </w:tcPr>
          <w:p w14:paraId="29287949" w14:textId="01E2BB37" w:rsidR="00BA02C8" w:rsidRDefault="00BA02C8" w:rsidP="009B797B">
            <w:pPr>
              <w:spacing w:line="360" w:lineRule="auto"/>
            </w:pPr>
            <w:r w:rsidRPr="00814194">
              <w:t xml:space="preserve">Приложение </w:t>
            </w:r>
            <w:r w:rsidR="00411566">
              <w:t>4</w:t>
            </w:r>
            <w:r w:rsidR="00886931">
              <w:t>.</w:t>
            </w:r>
            <w:r w:rsidR="00862A14">
              <w:t>1</w:t>
            </w:r>
            <w:r w:rsidR="009C5C4E">
              <w:rPr>
                <w:lang w:val="en-US"/>
              </w:rPr>
              <w:t>8</w:t>
            </w:r>
            <w:r w:rsidRPr="00814194">
              <w:t>.</w:t>
            </w:r>
          </w:p>
        </w:tc>
        <w:tc>
          <w:tcPr>
            <w:tcW w:w="6662" w:type="dxa"/>
            <w:vAlign w:val="center"/>
          </w:tcPr>
          <w:p w14:paraId="10C19FE4" w14:textId="1B288A25" w:rsidR="00BA02C8" w:rsidRPr="00814194" w:rsidRDefault="00BA02C8" w:rsidP="009B797B">
            <w:pPr>
              <w:spacing w:line="360" w:lineRule="auto"/>
              <w:jc w:val="both"/>
            </w:pPr>
            <w:r w:rsidRPr="00B67753">
              <w:t xml:space="preserve">Контролен лист за проверка на решение за отказ за предоставяне на </w:t>
            </w:r>
            <w:r w:rsidR="00886931">
              <w:t>БФП</w:t>
            </w:r>
            <w:r w:rsidRPr="00B67753">
              <w:t xml:space="preserve"> при процедура чрез подбор на проект</w:t>
            </w:r>
            <w:r w:rsidR="00886931">
              <w:t>ни предложения</w:t>
            </w:r>
            <w:r w:rsidRPr="00B67753">
              <w:t xml:space="preserve">/директно предоставяне </w:t>
            </w:r>
          </w:p>
        </w:tc>
      </w:tr>
      <w:tr w:rsidR="00BA02C8" w14:paraId="1C2115B4" w14:textId="77777777" w:rsidTr="005957EC">
        <w:tc>
          <w:tcPr>
            <w:tcW w:w="2405" w:type="dxa"/>
            <w:vAlign w:val="center"/>
          </w:tcPr>
          <w:p w14:paraId="2E58FE08" w14:textId="7234E5D9" w:rsidR="00BA02C8" w:rsidRDefault="00BA02C8" w:rsidP="009B797B">
            <w:pPr>
              <w:spacing w:line="360" w:lineRule="auto"/>
            </w:pPr>
            <w:r w:rsidRPr="00C15B11">
              <w:t xml:space="preserve">Приложение </w:t>
            </w:r>
            <w:r w:rsidR="00411566">
              <w:t>4</w:t>
            </w:r>
            <w:r w:rsidR="00285F78">
              <w:t>.</w:t>
            </w:r>
            <w:r w:rsidR="009C5C4E">
              <w:rPr>
                <w:lang w:val="en-US"/>
              </w:rPr>
              <w:t>19</w:t>
            </w:r>
            <w:r w:rsidRPr="00C15B11">
              <w:t>.</w:t>
            </w:r>
          </w:p>
        </w:tc>
        <w:tc>
          <w:tcPr>
            <w:tcW w:w="6662" w:type="dxa"/>
            <w:vAlign w:val="center"/>
          </w:tcPr>
          <w:p w14:paraId="27164350" w14:textId="42633CDF" w:rsidR="00BA02C8" w:rsidRPr="00814194" w:rsidRDefault="00BA02C8" w:rsidP="009B797B">
            <w:pPr>
              <w:spacing w:line="360" w:lineRule="auto"/>
              <w:jc w:val="both"/>
            </w:pPr>
            <w:r w:rsidRPr="00B67753">
              <w:t xml:space="preserve">Решение за отказ от предоставяне на </w:t>
            </w:r>
            <w:r w:rsidR="00285F78">
              <w:t>БФП</w:t>
            </w:r>
            <w:r w:rsidRPr="00B67753">
              <w:t xml:space="preserve"> при подбор на </w:t>
            </w:r>
            <w:r w:rsidR="00285F78">
              <w:t xml:space="preserve">проектни </w:t>
            </w:r>
            <w:r w:rsidRPr="00DB6777">
              <w:t>предложения</w:t>
            </w:r>
          </w:p>
        </w:tc>
      </w:tr>
      <w:tr w:rsidR="00BA02C8" w14:paraId="4ECB679E" w14:textId="77777777" w:rsidTr="005957EC">
        <w:tc>
          <w:tcPr>
            <w:tcW w:w="2405" w:type="dxa"/>
            <w:vAlign w:val="center"/>
          </w:tcPr>
          <w:p w14:paraId="3C4A525D" w14:textId="7262B0DD" w:rsidR="00BA02C8" w:rsidRPr="00C15B11" w:rsidRDefault="00BA02C8" w:rsidP="009B797B">
            <w:pPr>
              <w:spacing w:line="360" w:lineRule="auto"/>
            </w:pPr>
            <w:r w:rsidRPr="009D1125">
              <w:t xml:space="preserve">Приложение </w:t>
            </w:r>
            <w:r w:rsidR="00411566">
              <w:t>4</w:t>
            </w:r>
            <w:r w:rsidR="00DB6777">
              <w:t>.</w:t>
            </w:r>
            <w:r w:rsidR="00862A14">
              <w:t>2</w:t>
            </w:r>
            <w:r w:rsidR="009C5C4E">
              <w:rPr>
                <w:lang w:val="en-US"/>
              </w:rPr>
              <w:t>0</w:t>
            </w:r>
            <w:r w:rsidRPr="009D1125">
              <w:t>.</w:t>
            </w:r>
          </w:p>
        </w:tc>
        <w:tc>
          <w:tcPr>
            <w:tcW w:w="6662" w:type="dxa"/>
            <w:vAlign w:val="center"/>
          </w:tcPr>
          <w:p w14:paraId="0A468790" w14:textId="6D28E3D1" w:rsidR="00BA02C8" w:rsidRPr="00C15B11" w:rsidRDefault="00BA02C8" w:rsidP="009B797B">
            <w:pPr>
              <w:spacing w:line="360" w:lineRule="auto"/>
              <w:jc w:val="both"/>
            </w:pPr>
            <w:r w:rsidRPr="00B67753">
              <w:t xml:space="preserve">Решение за </w:t>
            </w:r>
            <w:r w:rsidR="00304539">
              <w:t>отказ от предоставяне на БФП при конкретен кандидат</w:t>
            </w:r>
            <w:r w:rsidRPr="00B67753">
              <w:t xml:space="preserve"> </w:t>
            </w:r>
          </w:p>
        </w:tc>
      </w:tr>
      <w:tr w:rsidR="00BA02C8" w14:paraId="0230C1FE" w14:textId="77777777" w:rsidTr="005957EC">
        <w:tc>
          <w:tcPr>
            <w:tcW w:w="2405" w:type="dxa"/>
            <w:vAlign w:val="center"/>
          </w:tcPr>
          <w:p w14:paraId="6C52FD1A" w14:textId="4F2808F1" w:rsidR="00BA02C8" w:rsidRPr="009D1125" w:rsidRDefault="00BA02C8" w:rsidP="009B797B">
            <w:pPr>
              <w:spacing w:line="360" w:lineRule="auto"/>
            </w:pPr>
            <w:r w:rsidRPr="00692405">
              <w:t xml:space="preserve">Приложение </w:t>
            </w:r>
            <w:r w:rsidR="00411566">
              <w:t>4</w:t>
            </w:r>
            <w:r w:rsidR="00DB6777">
              <w:t>.</w:t>
            </w:r>
            <w:r w:rsidR="00862A14">
              <w:t>2</w:t>
            </w:r>
            <w:r w:rsidR="009C5C4E">
              <w:rPr>
                <w:lang w:val="en-US"/>
              </w:rPr>
              <w:t>1</w:t>
            </w:r>
            <w:r w:rsidRPr="00692405">
              <w:t>.</w:t>
            </w:r>
          </w:p>
        </w:tc>
        <w:tc>
          <w:tcPr>
            <w:tcW w:w="6662" w:type="dxa"/>
            <w:vAlign w:val="center"/>
          </w:tcPr>
          <w:p w14:paraId="46C4AD14" w14:textId="156C2290" w:rsidR="00BA02C8" w:rsidRPr="009D1125" w:rsidRDefault="007F7FF6" w:rsidP="009B797B">
            <w:pPr>
              <w:spacing w:line="360" w:lineRule="auto"/>
              <w:jc w:val="both"/>
            </w:pPr>
            <w:r>
              <w:t>Заповед</w:t>
            </w:r>
            <w:r w:rsidR="00BA02C8" w:rsidRPr="00622850">
              <w:t xml:space="preserve"> за прекратяване на процедура</w:t>
            </w:r>
            <w:r w:rsidR="00DB6777">
              <w:t xml:space="preserve"> за предоставяне на БФП</w:t>
            </w:r>
            <w:r w:rsidR="00BA02C8" w:rsidRPr="00622850">
              <w:t xml:space="preserve"> </w:t>
            </w:r>
          </w:p>
        </w:tc>
      </w:tr>
      <w:tr w:rsidR="0004527D" w14:paraId="4A8F7DAB" w14:textId="38CD7885" w:rsidTr="00A85612">
        <w:tc>
          <w:tcPr>
            <w:tcW w:w="2405" w:type="dxa"/>
            <w:vAlign w:val="center"/>
          </w:tcPr>
          <w:p w14:paraId="6A49A07B" w14:textId="7E347FE1" w:rsidR="0004527D" w:rsidRPr="00692405" w:rsidRDefault="0004527D" w:rsidP="009B797B">
            <w:pPr>
              <w:spacing w:line="360" w:lineRule="auto"/>
            </w:pPr>
            <w:r>
              <w:t xml:space="preserve">Приложение </w:t>
            </w:r>
            <w:r w:rsidR="00411566">
              <w:t>4</w:t>
            </w:r>
            <w:r>
              <w:t>.</w:t>
            </w:r>
            <w:r w:rsidR="00862A14">
              <w:t>2</w:t>
            </w:r>
            <w:r w:rsidR="009C5C4E">
              <w:rPr>
                <w:lang w:val="en-US"/>
              </w:rPr>
              <w:t>2</w:t>
            </w:r>
            <w:r>
              <w:t>.</w:t>
            </w:r>
          </w:p>
        </w:tc>
        <w:tc>
          <w:tcPr>
            <w:tcW w:w="6662" w:type="dxa"/>
            <w:vAlign w:val="center"/>
          </w:tcPr>
          <w:p w14:paraId="259E7231" w14:textId="735902CD" w:rsidR="0004527D" w:rsidRPr="005957EC" w:rsidRDefault="0004527D" w:rsidP="009B797B">
            <w:pPr>
              <w:spacing w:line="360" w:lineRule="auto"/>
              <w:jc w:val="both"/>
              <w:rPr>
                <w:lang w:val="en-US"/>
              </w:rPr>
            </w:pPr>
            <w:r>
              <w:t xml:space="preserve">Декларация за липса на конфликт на интереси при участие в </w:t>
            </w:r>
            <w:r w:rsidR="003A3DFB">
              <w:t>работна група по договаряне</w:t>
            </w:r>
          </w:p>
        </w:tc>
      </w:tr>
      <w:tr w:rsidR="00BA02C8" w14:paraId="37B9501E" w14:textId="77777777" w:rsidTr="005957EC">
        <w:tc>
          <w:tcPr>
            <w:tcW w:w="2405" w:type="dxa"/>
            <w:vAlign w:val="center"/>
          </w:tcPr>
          <w:p w14:paraId="238EEC11" w14:textId="77B5C55A" w:rsidR="00BA02C8" w:rsidRPr="00692405" w:rsidRDefault="00BA02C8" w:rsidP="009B797B">
            <w:pPr>
              <w:spacing w:line="360" w:lineRule="auto"/>
            </w:pPr>
            <w:r w:rsidRPr="00977FE4">
              <w:t xml:space="preserve">Приложение </w:t>
            </w:r>
            <w:r w:rsidR="00411566">
              <w:t>4</w:t>
            </w:r>
            <w:r w:rsidR="00DB6777">
              <w:t>.</w:t>
            </w:r>
            <w:r w:rsidR="00862A14">
              <w:t>2</w:t>
            </w:r>
            <w:r w:rsidR="009C5C4E">
              <w:rPr>
                <w:lang w:val="en-US"/>
              </w:rPr>
              <w:t>3</w:t>
            </w:r>
            <w:r w:rsidRPr="00977FE4">
              <w:t>.</w:t>
            </w:r>
          </w:p>
        </w:tc>
        <w:tc>
          <w:tcPr>
            <w:tcW w:w="6662" w:type="dxa"/>
            <w:vAlign w:val="center"/>
          </w:tcPr>
          <w:p w14:paraId="3D0303E5" w14:textId="4B5EB3F5" w:rsidR="00BA02C8" w:rsidRPr="005957EC" w:rsidRDefault="00BA02C8" w:rsidP="009B797B">
            <w:pPr>
              <w:spacing w:line="360" w:lineRule="auto"/>
              <w:jc w:val="both"/>
              <w:rPr>
                <w:lang w:val="en-US"/>
              </w:rPr>
            </w:pPr>
            <w:r w:rsidRPr="00622850">
              <w:t xml:space="preserve">Контролен лист за проверка на липса/наличие на двойно финансиране </w:t>
            </w:r>
            <w:r w:rsidR="00DB6777">
              <w:t>преди сключване на договор</w:t>
            </w:r>
            <w:r w:rsidR="00233D4F">
              <w:rPr>
                <w:lang w:val="en-US"/>
              </w:rPr>
              <w:t xml:space="preserve"> </w:t>
            </w:r>
            <w:r w:rsidR="00233D4F" w:rsidRPr="00233D4F">
              <w:rPr>
                <w:lang w:val="en-US"/>
              </w:rPr>
              <w:t>(</w:t>
            </w:r>
            <w:proofErr w:type="spellStart"/>
            <w:r w:rsidR="00233D4F" w:rsidRPr="00233D4F">
              <w:rPr>
                <w:lang w:val="en-US"/>
              </w:rPr>
              <w:t>подбор</w:t>
            </w:r>
            <w:proofErr w:type="spellEnd"/>
            <w:r w:rsidR="00233D4F" w:rsidRPr="00233D4F">
              <w:rPr>
                <w:lang w:val="en-US"/>
              </w:rPr>
              <w:t>/</w:t>
            </w:r>
            <w:proofErr w:type="spellStart"/>
            <w:r w:rsidR="00233D4F" w:rsidRPr="00233D4F">
              <w:rPr>
                <w:lang w:val="en-US"/>
              </w:rPr>
              <w:t>директно</w:t>
            </w:r>
            <w:proofErr w:type="spellEnd"/>
            <w:r w:rsidR="00233D4F" w:rsidRPr="00233D4F">
              <w:rPr>
                <w:lang w:val="en-US"/>
              </w:rPr>
              <w:t>)</w:t>
            </w:r>
          </w:p>
        </w:tc>
      </w:tr>
      <w:tr w:rsidR="00BA02C8" w14:paraId="6104ABE0" w14:textId="77777777" w:rsidTr="005957EC">
        <w:tc>
          <w:tcPr>
            <w:tcW w:w="2405" w:type="dxa"/>
            <w:vAlign w:val="center"/>
          </w:tcPr>
          <w:p w14:paraId="5B436643" w14:textId="1360F4F3" w:rsidR="00BA02C8" w:rsidRPr="00977FE4" w:rsidRDefault="00BA02C8" w:rsidP="009B797B">
            <w:pPr>
              <w:spacing w:line="360" w:lineRule="auto"/>
            </w:pPr>
            <w:r w:rsidRPr="001B25C1">
              <w:t xml:space="preserve">Приложение </w:t>
            </w:r>
            <w:r w:rsidR="00411566">
              <w:t>4</w:t>
            </w:r>
            <w:r w:rsidR="00DB6777">
              <w:t>.</w:t>
            </w:r>
            <w:r w:rsidR="00862A14">
              <w:t>2</w:t>
            </w:r>
            <w:r w:rsidR="009C5C4E">
              <w:rPr>
                <w:lang w:val="en-US"/>
              </w:rPr>
              <w:t>4</w:t>
            </w:r>
            <w:r w:rsidRPr="001B25C1">
              <w:t>.</w:t>
            </w:r>
          </w:p>
        </w:tc>
        <w:tc>
          <w:tcPr>
            <w:tcW w:w="6662" w:type="dxa"/>
            <w:vAlign w:val="center"/>
          </w:tcPr>
          <w:p w14:paraId="43B7109A" w14:textId="030572FE" w:rsidR="00BA02C8" w:rsidRPr="005957EC" w:rsidRDefault="00BA02C8" w:rsidP="009B797B">
            <w:pPr>
              <w:spacing w:line="360" w:lineRule="auto"/>
              <w:jc w:val="both"/>
              <w:rPr>
                <w:lang w:val="en-US"/>
              </w:rPr>
            </w:pPr>
            <w:r w:rsidRPr="00622850">
              <w:t xml:space="preserve">Контролен лист за проверка на липса/наличие на конфликт на интереси преди </w:t>
            </w:r>
            <w:r w:rsidR="00DB6777">
              <w:t>сключване на договор</w:t>
            </w:r>
            <w:r w:rsidR="00233D4F">
              <w:rPr>
                <w:lang w:val="en-US"/>
              </w:rPr>
              <w:t xml:space="preserve"> </w:t>
            </w:r>
            <w:r w:rsidR="00233D4F" w:rsidRPr="00233D4F">
              <w:rPr>
                <w:lang w:val="en-US"/>
              </w:rPr>
              <w:t>(</w:t>
            </w:r>
            <w:proofErr w:type="spellStart"/>
            <w:r w:rsidR="00233D4F" w:rsidRPr="00233D4F">
              <w:rPr>
                <w:lang w:val="en-US"/>
              </w:rPr>
              <w:t>подбор</w:t>
            </w:r>
            <w:proofErr w:type="spellEnd"/>
            <w:r w:rsidR="00233D4F" w:rsidRPr="00233D4F">
              <w:rPr>
                <w:lang w:val="en-US"/>
              </w:rPr>
              <w:t>/</w:t>
            </w:r>
            <w:proofErr w:type="spellStart"/>
            <w:r w:rsidR="00233D4F" w:rsidRPr="00233D4F">
              <w:rPr>
                <w:lang w:val="en-US"/>
              </w:rPr>
              <w:t>директно</w:t>
            </w:r>
            <w:proofErr w:type="spellEnd"/>
            <w:r w:rsidR="00233D4F" w:rsidRPr="00233D4F">
              <w:rPr>
                <w:lang w:val="en-US"/>
              </w:rPr>
              <w:t>)</w:t>
            </w:r>
          </w:p>
        </w:tc>
      </w:tr>
      <w:tr w:rsidR="00BA02C8" w14:paraId="33F61811" w14:textId="77777777" w:rsidTr="005957EC">
        <w:tc>
          <w:tcPr>
            <w:tcW w:w="2405" w:type="dxa"/>
            <w:vAlign w:val="center"/>
          </w:tcPr>
          <w:p w14:paraId="0B42989B" w14:textId="09A1CD72" w:rsidR="00BA02C8" w:rsidRPr="002C3218" w:rsidRDefault="00BA02C8" w:rsidP="009B797B">
            <w:pPr>
              <w:spacing w:line="360" w:lineRule="auto"/>
            </w:pPr>
            <w:r w:rsidRPr="00844234">
              <w:t xml:space="preserve">Приложение </w:t>
            </w:r>
            <w:r w:rsidR="00411566">
              <w:t>4</w:t>
            </w:r>
            <w:r w:rsidR="00DB6777">
              <w:t>.</w:t>
            </w:r>
            <w:r w:rsidR="00862A14">
              <w:t>2</w:t>
            </w:r>
            <w:r w:rsidR="009C5C4E">
              <w:rPr>
                <w:lang w:val="en-US"/>
              </w:rPr>
              <w:t>5</w:t>
            </w:r>
            <w:r w:rsidR="00BB629D">
              <w:t>.</w:t>
            </w:r>
          </w:p>
        </w:tc>
        <w:tc>
          <w:tcPr>
            <w:tcW w:w="6662" w:type="dxa"/>
            <w:vAlign w:val="center"/>
          </w:tcPr>
          <w:p w14:paraId="14E518D3" w14:textId="71D9EA00" w:rsidR="00BA02C8" w:rsidRPr="001B25C1" w:rsidRDefault="00BA02C8" w:rsidP="009B797B">
            <w:pPr>
              <w:spacing w:line="360" w:lineRule="auto"/>
              <w:jc w:val="both"/>
            </w:pPr>
            <w:r w:rsidRPr="003D78DD">
              <w:t>Контролен лист за проверка на договор (подбор/директно)</w:t>
            </w:r>
          </w:p>
        </w:tc>
      </w:tr>
      <w:tr w:rsidR="00BA02C8" w14:paraId="5C8A7BF6" w14:textId="77777777" w:rsidTr="005957EC">
        <w:tc>
          <w:tcPr>
            <w:tcW w:w="2405" w:type="dxa"/>
            <w:vAlign w:val="center"/>
          </w:tcPr>
          <w:p w14:paraId="03060D9C" w14:textId="1F53469D" w:rsidR="00BA02C8" w:rsidRPr="00844234" w:rsidRDefault="00BA02C8" w:rsidP="009B797B">
            <w:pPr>
              <w:spacing w:line="360" w:lineRule="auto"/>
            </w:pPr>
            <w:r w:rsidRPr="00F05A31">
              <w:t>Приложение</w:t>
            </w:r>
            <w:r>
              <w:t xml:space="preserve"> </w:t>
            </w:r>
            <w:r w:rsidR="00411566">
              <w:t>4</w:t>
            </w:r>
            <w:r w:rsidR="00DB6777">
              <w:t>.</w:t>
            </w:r>
            <w:r w:rsidR="00862A14">
              <w:t>2</w:t>
            </w:r>
            <w:r w:rsidR="00B55A62">
              <w:rPr>
                <w:lang w:val="en-US"/>
              </w:rPr>
              <w:t>6</w:t>
            </w:r>
            <w:r w:rsidR="00DB6777">
              <w:t>.</w:t>
            </w:r>
          </w:p>
        </w:tc>
        <w:tc>
          <w:tcPr>
            <w:tcW w:w="6662" w:type="dxa"/>
            <w:vAlign w:val="center"/>
          </w:tcPr>
          <w:p w14:paraId="1A44CD73" w14:textId="272E36BD" w:rsidR="00BA02C8" w:rsidRPr="005957EC" w:rsidRDefault="00BA02C8" w:rsidP="009B797B">
            <w:pPr>
              <w:spacing w:line="360" w:lineRule="auto"/>
              <w:jc w:val="both"/>
              <w:rPr>
                <w:lang w:val="en-US"/>
              </w:rPr>
            </w:pPr>
            <w:r w:rsidRPr="00A71406">
              <w:t>Контролен лист за изменение на договор</w:t>
            </w:r>
            <w:r w:rsidR="00233D4F">
              <w:rPr>
                <w:lang w:val="en-US"/>
              </w:rPr>
              <w:t>/</w:t>
            </w:r>
            <w:r w:rsidR="00233D4F">
              <w:t>заповед</w:t>
            </w:r>
          </w:p>
        </w:tc>
      </w:tr>
      <w:tr w:rsidR="000F55C2" w14:paraId="6B12480B" w14:textId="77777777" w:rsidTr="005957EC">
        <w:tc>
          <w:tcPr>
            <w:tcW w:w="2405" w:type="dxa"/>
            <w:vAlign w:val="center"/>
          </w:tcPr>
          <w:p w14:paraId="7EFB7A4B" w14:textId="58C8B15A" w:rsidR="000F55C2" w:rsidRPr="000F55C2" w:rsidRDefault="000F55C2" w:rsidP="009B797B">
            <w:pPr>
              <w:spacing w:line="360" w:lineRule="auto"/>
            </w:pPr>
            <w:r>
              <w:t xml:space="preserve">Приложение </w:t>
            </w:r>
            <w:r w:rsidR="00411566">
              <w:t>4</w:t>
            </w:r>
            <w:r>
              <w:t>.27.</w:t>
            </w:r>
          </w:p>
        </w:tc>
        <w:tc>
          <w:tcPr>
            <w:tcW w:w="6662" w:type="dxa"/>
            <w:vAlign w:val="center"/>
          </w:tcPr>
          <w:p w14:paraId="108F7899" w14:textId="1D295C85" w:rsidR="000F55C2" w:rsidRPr="00A71406" w:rsidRDefault="000F55C2" w:rsidP="009B797B">
            <w:pPr>
              <w:spacing w:line="360" w:lineRule="auto"/>
              <w:jc w:val="both"/>
            </w:pPr>
            <w:r>
              <w:t>Доклад за прекратяване на договор</w:t>
            </w:r>
          </w:p>
        </w:tc>
      </w:tr>
      <w:tr w:rsidR="00BA02C8" w14:paraId="61BE6EA1" w14:textId="77777777" w:rsidTr="005957EC">
        <w:tc>
          <w:tcPr>
            <w:tcW w:w="2405" w:type="dxa"/>
            <w:vAlign w:val="center"/>
          </w:tcPr>
          <w:p w14:paraId="47C26C46" w14:textId="2648AC01" w:rsidR="00BA02C8" w:rsidRPr="00F05A31" w:rsidRDefault="00BA02C8" w:rsidP="009B797B">
            <w:pPr>
              <w:spacing w:line="360" w:lineRule="auto"/>
            </w:pPr>
            <w:r w:rsidRPr="00C46D3F">
              <w:t xml:space="preserve">Приложение </w:t>
            </w:r>
            <w:r w:rsidR="00411566">
              <w:t>4</w:t>
            </w:r>
            <w:r w:rsidR="00DB6777">
              <w:t>.</w:t>
            </w:r>
            <w:r w:rsidR="00862A14">
              <w:t>2</w:t>
            </w:r>
            <w:r w:rsidR="000F55C2">
              <w:rPr>
                <w:lang w:val="en-US"/>
              </w:rPr>
              <w:t>8</w:t>
            </w:r>
            <w:r w:rsidRPr="00C46D3F">
              <w:t>.</w:t>
            </w:r>
          </w:p>
        </w:tc>
        <w:tc>
          <w:tcPr>
            <w:tcW w:w="6662" w:type="dxa"/>
            <w:vAlign w:val="center"/>
          </w:tcPr>
          <w:p w14:paraId="08C0A674" w14:textId="3E3C1AE9" w:rsidR="00BA02C8" w:rsidRPr="005957EC" w:rsidRDefault="00BA02C8" w:rsidP="009B797B">
            <w:pPr>
              <w:spacing w:line="360" w:lineRule="auto"/>
              <w:jc w:val="both"/>
              <w:rPr>
                <w:lang w:val="en-US"/>
              </w:rPr>
            </w:pPr>
            <w:r w:rsidRPr="00A71406">
              <w:t xml:space="preserve">Контролен лист за проверка на законосъобразността на прекратяване на договор </w:t>
            </w:r>
          </w:p>
        </w:tc>
      </w:tr>
      <w:tr w:rsidR="00BA02C8" w14:paraId="64C4AB7E" w14:textId="77777777" w:rsidTr="005957EC">
        <w:tc>
          <w:tcPr>
            <w:tcW w:w="2405" w:type="dxa"/>
            <w:vAlign w:val="center"/>
          </w:tcPr>
          <w:p w14:paraId="61A7030F" w14:textId="62E4D615" w:rsidR="00BA02C8" w:rsidRPr="00C46D3F" w:rsidRDefault="00BA02C8" w:rsidP="009B797B">
            <w:pPr>
              <w:spacing w:line="360" w:lineRule="auto"/>
            </w:pPr>
            <w:r w:rsidRPr="005A4214">
              <w:t xml:space="preserve">Приложение </w:t>
            </w:r>
            <w:r w:rsidR="00411566">
              <w:t>4</w:t>
            </w:r>
            <w:r w:rsidR="0087397E">
              <w:t>.</w:t>
            </w:r>
            <w:r w:rsidR="009C5C4E">
              <w:rPr>
                <w:lang w:val="en-US"/>
              </w:rPr>
              <w:t>2</w:t>
            </w:r>
            <w:r w:rsidR="000F55C2">
              <w:rPr>
                <w:lang w:val="en-US"/>
              </w:rPr>
              <w:t>9</w:t>
            </w:r>
            <w:r w:rsidRPr="005A4214">
              <w:t>.</w:t>
            </w:r>
          </w:p>
        </w:tc>
        <w:tc>
          <w:tcPr>
            <w:tcW w:w="6662" w:type="dxa"/>
            <w:vAlign w:val="center"/>
          </w:tcPr>
          <w:p w14:paraId="5F2D37DB" w14:textId="77777777" w:rsidR="00BA02C8" w:rsidRPr="00C46D3F" w:rsidRDefault="00BA02C8" w:rsidP="009B797B">
            <w:pPr>
              <w:spacing w:line="360" w:lineRule="auto"/>
              <w:jc w:val="both"/>
            </w:pPr>
            <w:r w:rsidRPr="008F4A8E">
              <w:t>Ред за осъществяване на предварителен контрол чрез системата ARACHNE</w:t>
            </w:r>
          </w:p>
        </w:tc>
      </w:tr>
      <w:tr w:rsidR="00BC28C1" w14:paraId="7BFDE498" w14:textId="77777777" w:rsidTr="005957EC">
        <w:tc>
          <w:tcPr>
            <w:tcW w:w="2405" w:type="dxa"/>
            <w:vAlign w:val="center"/>
          </w:tcPr>
          <w:p w14:paraId="2379493A" w14:textId="0BC57F6B" w:rsidR="00BC28C1" w:rsidRPr="005A4214" w:rsidRDefault="00BC28C1" w:rsidP="009B797B">
            <w:pPr>
              <w:spacing w:line="360" w:lineRule="auto"/>
            </w:pPr>
            <w:r w:rsidRPr="005A4214">
              <w:t xml:space="preserve">Приложение </w:t>
            </w:r>
            <w:r>
              <w:t>4.</w:t>
            </w:r>
            <w:r w:rsidR="00BB629D">
              <w:t>30</w:t>
            </w:r>
            <w:r w:rsidRPr="005A4214">
              <w:t>.</w:t>
            </w:r>
          </w:p>
        </w:tc>
        <w:tc>
          <w:tcPr>
            <w:tcW w:w="6662" w:type="dxa"/>
            <w:vAlign w:val="center"/>
          </w:tcPr>
          <w:p w14:paraId="7EFAF109" w14:textId="668DEB30" w:rsidR="00BC28C1" w:rsidRPr="008F4A8E" w:rsidRDefault="00F4075F" w:rsidP="009B797B">
            <w:pPr>
              <w:spacing w:line="360" w:lineRule="auto"/>
              <w:jc w:val="both"/>
            </w:pPr>
            <w:r>
              <w:t>Формуляр за отчет по</w:t>
            </w:r>
            <w:r w:rsidR="00B445DE">
              <w:t xml:space="preserve"> операция от стратегическо значение (ОСЗ)</w:t>
            </w:r>
          </w:p>
        </w:tc>
      </w:tr>
    </w:tbl>
    <w:p w14:paraId="11B537DA" w14:textId="702C735E" w:rsidR="00BA02C8" w:rsidRDefault="00BA02C8" w:rsidP="00B00ED6">
      <w:pPr>
        <w:spacing w:line="360" w:lineRule="auto"/>
        <w:jc w:val="both"/>
        <w:rPr>
          <w:b/>
        </w:rPr>
      </w:pPr>
    </w:p>
    <w:p w14:paraId="492E6768" w14:textId="7941849A" w:rsidR="008A2B27" w:rsidRPr="00492D97" w:rsidRDefault="00B04A05" w:rsidP="00B12887">
      <w:pPr>
        <w:pStyle w:val="Heading1"/>
        <w:rPr>
          <w:sz w:val="24"/>
          <w:szCs w:val="24"/>
        </w:rPr>
      </w:pPr>
      <w:bookmarkStart w:id="0" w:name="_Toc113869065"/>
      <w:bookmarkStart w:id="1" w:name="т10_1"/>
      <w:r>
        <w:rPr>
          <w:sz w:val="24"/>
          <w:szCs w:val="24"/>
        </w:rPr>
        <w:lastRenderedPageBreak/>
        <w:t>4</w:t>
      </w:r>
      <w:r w:rsidR="008A2B27" w:rsidRPr="00492D97">
        <w:rPr>
          <w:sz w:val="24"/>
          <w:szCs w:val="24"/>
        </w:rPr>
        <w:t>.1. Цели и обхват на главата</w:t>
      </w:r>
      <w:bookmarkEnd w:id="0"/>
    </w:p>
    <w:bookmarkEnd w:id="1"/>
    <w:p w14:paraId="1441E82F" w14:textId="157D2FC3" w:rsidR="008A2B27" w:rsidRPr="004C5C06" w:rsidRDefault="008A2B27" w:rsidP="00774BC3">
      <w:pPr>
        <w:spacing w:line="360" w:lineRule="auto"/>
        <w:ind w:firstLine="708"/>
        <w:jc w:val="both"/>
      </w:pPr>
      <w:r w:rsidRPr="004C5C06">
        <w:t>Настоящата глава описва процедурите за предоставяне на безвъзмездна финансова помощ (БФП) по</w:t>
      </w:r>
      <w:r w:rsidR="006930BE">
        <w:t xml:space="preserve"> </w:t>
      </w:r>
      <w:proofErr w:type="spellStart"/>
      <w:r w:rsidR="006930BE">
        <w:t>ПО</w:t>
      </w:r>
      <w:proofErr w:type="spellEnd"/>
      <w:r w:rsidRPr="004C5C06">
        <w:t xml:space="preserve">. </w:t>
      </w:r>
    </w:p>
    <w:p w14:paraId="3F752007" w14:textId="7E9E133E" w:rsidR="008A2B27" w:rsidRPr="004C5C06" w:rsidRDefault="008A2B27" w:rsidP="00774BC3">
      <w:pPr>
        <w:spacing w:line="360" w:lineRule="auto"/>
        <w:ind w:firstLine="708"/>
        <w:jc w:val="both"/>
      </w:pPr>
      <w:r w:rsidRPr="004C5C06">
        <w:t xml:space="preserve">Целта на описаните процедури и проверки към тях е да се гарантира, че проектите са избрани за финансиране в съответствие с одобрените от КН на </w:t>
      </w:r>
      <w:r w:rsidR="006930BE">
        <w:t>ПО</w:t>
      </w:r>
      <w:r w:rsidRPr="004C5C06">
        <w:t xml:space="preserve"> критерии и че съответстват на приложимото законодателство на ЕС и националните правила за целия период на осъществяването им.</w:t>
      </w:r>
    </w:p>
    <w:p w14:paraId="0B5A74ED" w14:textId="699080DD" w:rsidR="008A2B27" w:rsidRPr="004C5C06" w:rsidRDefault="008A2B27" w:rsidP="00774BC3">
      <w:pPr>
        <w:spacing w:line="360" w:lineRule="auto"/>
        <w:ind w:firstLine="708"/>
        <w:jc w:val="both"/>
      </w:pPr>
      <w:r w:rsidRPr="004C5C06">
        <w:t xml:space="preserve">В ИАПО за дейностите, свързани с предоставянето на безвъзмездната финансова помощ, отговаря дирекция „Подбор на проекти и договаряне“ (ППД). </w:t>
      </w:r>
    </w:p>
    <w:p w14:paraId="28446D68" w14:textId="77777777" w:rsidR="008A2B27" w:rsidRPr="004C5C06" w:rsidRDefault="008A2B27" w:rsidP="00774BC3">
      <w:pPr>
        <w:spacing w:line="360" w:lineRule="auto"/>
        <w:ind w:firstLine="708"/>
        <w:jc w:val="both"/>
      </w:pPr>
    </w:p>
    <w:p w14:paraId="4C1CADF2" w14:textId="7FF5DC2F" w:rsidR="008A2B27" w:rsidRPr="00492D97" w:rsidRDefault="00B04A05" w:rsidP="005957EC">
      <w:pPr>
        <w:pStyle w:val="Heading1"/>
        <w:jc w:val="both"/>
        <w:rPr>
          <w:sz w:val="24"/>
          <w:szCs w:val="24"/>
        </w:rPr>
      </w:pPr>
      <w:bookmarkStart w:id="2" w:name="_10.2._Общи_правила"/>
      <w:bookmarkStart w:id="3" w:name="_Toc113869066"/>
      <w:bookmarkStart w:id="4" w:name="т10_3"/>
      <w:bookmarkEnd w:id="2"/>
      <w:r>
        <w:rPr>
          <w:sz w:val="24"/>
          <w:szCs w:val="24"/>
        </w:rPr>
        <w:t>4</w:t>
      </w:r>
      <w:r w:rsidR="008A2B27" w:rsidRPr="00492D97">
        <w:rPr>
          <w:sz w:val="24"/>
          <w:szCs w:val="24"/>
        </w:rPr>
        <w:t>.</w:t>
      </w:r>
      <w:r w:rsidR="0087397E" w:rsidRPr="00492D97">
        <w:rPr>
          <w:sz w:val="24"/>
          <w:szCs w:val="24"/>
        </w:rPr>
        <w:t>2</w:t>
      </w:r>
      <w:r w:rsidR="008A2B27" w:rsidRPr="00492D97">
        <w:rPr>
          <w:sz w:val="24"/>
          <w:szCs w:val="24"/>
        </w:rPr>
        <w:t>. Общи правила за оценяване на проектни предложения при процедури чрез подбор/при процедури чрез директно предоставяне на БФП</w:t>
      </w:r>
      <w:bookmarkEnd w:id="3"/>
    </w:p>
    <w:bookmarkEnd w:id="4"/>
    <w:p w14:paraId="353D59F5" w14:textId="283207C3" w:rsidR="008A2B27" w:rsidRPr="004C5C06" w:rsidRDefault="008A2B27" w:rsidP="000D067E">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Не по-късно от </w:t>
      </w:r>
      <w:r w:rsidRPr="00B8686F">
        <w:rPr>
          <w:rFonts w:ascii="Times New Roman" w:hAnsi="Times New Roman" w:cs="Times New Roman"/>
        </w:rPr>
        <w:t>две седмици</w:t>
      </w:r>
      <w:r w:rsidRPr="004C5C06">
        <w:rPr>
          <w:rFonts w:ascii="Times New Roman" w:hAnsi="Times New Roman" w:cs="Times New Roman"/>
        </w:rPr>
        <w:t xml:space="preserve"> след изтичане на срока за 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 Ръководителят на управляващия орган</w:t>
      </w:r>
      <w:r w:rsidRPr="004C5C06" w:rsidDel="00B539BA">
        <w:rPr>
          <w:rFonts w:ascii="Times New Roman" w:hAnsi="Times New Roman" w:cs="Times New Roman"/>
        </w:rPr>
        <w:t xml:space="preserve"> </w:t>
      </w:r>
      <w:r w:rsidRPr="004C5C06">
        <w:rPr>
          <w:rFonts w:ascii="Times New Roman" w:hAnsi="Times New Roman" w:cs="Times New Roman"/>
        </w:rPr>
        <w:t xml:space="preserve">(РУО) назначава </w:t>
      </w:r>
      <w:r w:rsidR="007E7942" w:rsidRPr="007E7942">
        <w:rPr>
          <w:rFonts w:ascii="Times New Roman" w:hAnsi="Times New Roman" w:cs="Times New Roman"/>
        </w:rPr>
        <w:t xml:space="preserve">със заповед </w:t>
      </w:r>
      <w:r w:rsidRPr="004C5C06">
        <w:rPr>
          <w:rFonts w:ascii="Times New Roman" w:hAnsi="Times New Roman" w:cs="Times New Roman"/>
        </w:rPr>
        <w:t>Комисия за оценка и класиране на получените в срок проектни предложения – при процедури чрез подбор, съответно Комисия за оценка и екип по договаряне</w:t>
      </w:r>
      <w:r w:rsidR="00F31D11">
        <w:rPr>
          <w:rFonts w:ascii="Times New Roman" w:hAnsi="Times New Roman" w:cs="Times New Roman"/>
        </w:rPr>
        <w:t xml:space="preserve"> </w:t>
      </w:r>
      <w:r w:rsidRPr="004C5C06">
        <w:rPr>
          <w:rFonts w:ascii="Times New Roman" w:hAnsi="Times New Roman" w:cs="Times New Roman"/>
        </w:rPr>
        <w:t xml:space="preserve">- при процедури чрез директно предоставяне на БФП. </w:t>
      </w:r>
    </w:p>
    <w:p w14:paraId="52525079" w14:textId="77777777" w:rsidR="008A2B27" w:rsidRPr="004C5C06" w:rsidRDefault="008A2B27" w:rsidP="00144CF9">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При интегрирани проектни предложения комисията се назначава от Ръководителя на управляващия орган на водещата програма, като в състава й задължително се включват и представители на другите програми, от които се предоставя безвъзмездната финансова помощ. </w:t>
      </w:r>
    </w:p>
    <w:p w14:paraId="281FCE9C" w14:textId="0D0B78BE" w:rsidR="008A2B27" w:rsidRDefault="00B04A05" w:rsidP="00275C36">
      <w:pPr>
        <w:pStyle w:val="Heading2"/>
        <w:jc w:val="both"/>
      </w:pPr>
      <w:bookmarkStart w:id="5" w:name="_Toc113869067"/>
      <w:bookmarkStart w:id="6" w:name="т10_3_1"/>
      <w:r>
        <w:t>4</w:t>
      </w:r>
      <w:r w:rsidR="008A2B27" w:rsidRPr="004C5C06">
        <w:t>.</w:t>
      </w:r>
      <w:r w:rsidR="00024FC4">
        <w:t>2</w:t>
      </w:r>
      <w:r w:rsidR="008A2B27" w:rsidRPr="004C5C06">
        <w:t>.1. Състав на комисията за оценяване и класиране на проектни предложения</w:t>
      </w:r>
      <w:r w:rsidR="00877CC0">
        <w:t xml:space="preserve"> при процедури чрез подбор</w:t>
      </w:r>
      <w:r w:rsidR="008A2B27" w:rsidRPr="004C5C06">
        <w:t>/за оценяване при процедури чрез директно предоставяне на БФП</w:t>
      </w:r>
      <w:bookmarkEnd w:id="5"/>
    </w:p>
    <w:p w14:paraId="0E426C48" w14:textId="3FC832F5" w:rsidR="00CB284B" w:rsidRDefault="00CB284B" w:rsidP="00CB284B">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оценителната комисия трябва да бъде съобразен с предмета, стойността и сложността на конкретната процедура, както и с броя на получените проектни предложения. В зависимост от това, като членове и резервни членове на </w:t>
      </w:r>
      <w:r w:rsidRPr="004C5C06">
        <w:rPr>
          <w:rFonts w:ascii="Times New Roman" w:hAnsi="Times New Roman" w:cs="Times New Roman"/>
        </w:rPr>
        <w:lastRenderedPageBreak/>
        <w:t xml:space="preserve">оценителната комисия могат да бъдат определени служители на </w:t>
      </w:r>
      <w:r w:rsidR="00EB652D">
        <w:rPr>
          <w:rFonts w:ascii="Times New Roman" w:hAnsi="Times New Roman" w:cs="Times New Roman"/>
        </w:rPr>
        <w:t>ИАПО</w:t>
      </w:r>
      <w:r w:rsidRPr="004C5C06">
        <w:rPr>
          <w:rFonts w:ascii="Times New Roman" w:hAnsi="Times New Roman" w:cs="Times New Roman"/>
        </w:rPr>
        <w:t xml:space="preserve">, както и външни оценители, съгласно </w:t>
      </w:r>
      <w:r w:rsidRPr="006F53E7">
        <w:rPr>
          <w:rFonts w:ascii="Times New Roman" w:hAnsi="Times New Roman" w:cs="Times New Roman"/>
        </w:rPr>
        <w:t>чл. 1</w:t>
      </w:r>
      <w:r w:rsidRPr="009322F2">
        <w:rPr>
          <w:rFonts w:ascii="Times New Roman" w:hAnsi="Times New Roman" w:cs="Times New Roman"/>
        </w:rPr>
        <w:t>4</w:t>
      </w:r>
      <w:r w:rsidRPr="006F53E7">
        <w:rPr>
          <w:rFonts w:ascii="Times New Roman" w:hAnsi="Times New Roman" w:cs="Times New Roman"/>
        </w:rPr>
        <w:t xml:space="preserve">, ал. 1 от ПМС № </w:t>
      </w:r>
      <w:r w:rsidRPr="009322F2">
        <w:rPr>
          <w:rFonts w:ascii="Times New Roman" w:hAnsi="Times New Roman" w:cs="Times New Roman"/>
        </w:rPr>
        <w:t>23</w:t>
      </w:r>
      <w:r w:rsidRPr="006F53E7">
        <w:rPr>
          <w:rFonts w:ascii="Times New Roman" w:hAnsi="Times New Roman" w:cs="Times New Roman"/>
        </w:rPr>
        <w:t>/20</w:t>
      </w:r>
      <w:r w:rsidRPr="009322F2">
        <w:rPr>
          <w:rFonts w:ascii="Times New Roman" w:hAnsi="Times New Roman" w:cs="Times New Roman"/>
        </w:rPr>
        <w:t>23</w:t>
      </w:r>
      <w:r w:rsidRPr="006F53E7">
        <w:rPr>
          <w:rFonts w:ascii="Times New Roman" w:hAnsi="Times New Roman" w:cs="Times New Roman"/>
        </w:rPr>
        <w:t xml:space="preserve"> г.</w:t>
      </w:r>
      <w:r w:rsidRPr="004C5C06">
        <w:rPr>
          <w:rFonts w:ascii="Times New Roman" w:hAnsi="Times New Roman" w:cs="Times New Roman"/>
        </w:rPr>
        <w:t xml:space="preserve"> (правилата за избор на външни оценители са разписани по-долу).</w:t>
      </w:r>
    </w:p>
    <w:p w14:paraId="1A52D08D" w14:textId="7E57A4BC" w:rsidR="0043459A" w:rsidRDefault="0043459A" w:rsidP="0043459A">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Преди изготвяне на доклада с предложение за състава на комисията за оценка и класиране на проектни предложения/комисията за оценка и екипа по договаряне при процедури чрез директно предоставяне на БФП, дирекция ППД инициира изпращането на следните писма/съобщения:</w:t>
      </w:r>
    </w:p>
    <w:p w14:paraId="66FD8F6F" w14:textId="1D3810AD" w:rsidR="00CB284B" w:rsidRDefault="00CB284B">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В случай на искане за номиниране на външни оценители</w:t>
      </w:r>
      <w:r w:rsidR="00734FA0">
        <w:rPr>
          <w:rFonts w:ascii="Times New Roman" w:hAnsi="Times New Roman" w:cs="Times New Roman"/>
          <w:lang w:val="en-US"/>
        </w:rPr>
        <w:t>/</w:t>
      </w:r>
      <w:r w:rsidR="00734FA0">
        <w:rPr>
          <w:rFonts w:ascii="Times New Roman" w:hAnsi="Times New Roman" w:cs="Times New Roman"/>
        </w:rPr>
        <w:t>помощник-оценители</w:t>
      </w:r>
      <w:r w:rsidRPr="004C5C06">
        <w:rPr>
          <w:rFonts w:ascii="Times New Roman" w:hAnsi="Times New Roman" w:cs="Times New Roman"/>
        </w:rPr>
        <w:t xml:space="preserve"> писмата/поканите до съответните държавни администрации/лица, се изпращат не по-късно от </w:t>
      </w:r>
      <w:r w:rsidR="005E544F">
        <w:rPr>
          <w:rFonts w:ascii="Times New Roman" w:hAnsi="Times New Roman" w:cs="Times New Roman"/>
        </w:rPr>
        <w:t>30</w:t>
      </w:r>
      <w:r w:rsidR="005E544F" w:rsidRPr="004C5C06">
        <w:rPr>
          <w:rFonts w:ascii="Times New Roman" w:hAnsi="Times New Roman" w:cs="Times New Roman"/>
        </w:rPr>
        <w:t xml:space="preserve"> </w:t>
      </w:r>
      <w:r w:rsidRPr="004C5C06">
        <w:rPr>
          <w:rFonts w:ascii="Times New Roman" w:hAnsi="Times New Roman" w:cs="Times New Roman"/>
        </w:rPr>
        <w:t>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p>
    <w:p w14:paraId="742D1A86" w14:textId="172127B8" w:rsidR="00C20966" w:rsidRDefault="00C20966" w:rsidP="00C20966">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Писмата с искане за номиниране на наблюдатели от държавни администрации</w:t>
      </w:r>
      <w:r w:rsidR="00A22A6B">
        <w:rPr>
          <w:rFonts w:ascii="Times New Roman" w:hAnsi="Times New Roman" w:cs="Times New Roman"/>
        </w:rPr>
        <w:t xml:space="preserve"> </w:t>
      </w:r>
      <w:r w:rsidR="0045740F">
        <w:rPr>
          <w:rFonts w:ascii="Times New Roman" w:hAnsi="Times New Roman" w:cs="Times New Roman"/>
        </w:rPr>
        <w:t xml:space="preserve">- </w:t>
      </w:r>
      <w:r w:rsidR="00A22A6B">
        <w:rPr>
          <w:rFonts w:ascii="Times New Roman" w:hAnsi="Times New Roman" w:cs="Times New Roman"/>
        </w:rPr>
        <w:t>ЦКЗ и/или лица</w:t>
      </w:r>
      <w:r w:rsidRPr="004C5C06">
        <w:rPr>
          <w:rFonts w:ascii="Times New Roman" w:hAnsi="Times New Roman" w:cs="Times New Roman"/>
        </w:rPr>
        <w:t xml:space="preserve"> </w:t>
      </w:r>
      <w:r>
        <w:rPr>
          <w:rFonts w:ascii="Times New Roman" w:hAnsi="Times New Roman" w:cs="Times New Roman"/>
        </w:rPr>
        <w:t>по реда</w:t>
      </w:r>
      <w:r w:rsidR="00A22A6B">
        <w:rPr>
          <w:rFonts w:ascii="Times New Roman" w:hAnsi="Times New Roman" w:cs="Times New Roman"/>
        </w:rPr>
        <w:t xml:space="preserve"> на</w:t>
      </w:r>
      <w:r>
        <w:rPr>
          <w:rFonts w:ascii="Times New Roman" w:hAnsi="Times New Roman" w:cs="Times New Roman"/>
        </w:rPr>
        <w:t xml:space="preserve"> чл. 16 от ПМС № 23/2023 г.</w:t>
      </w:r>
      <w:r w:rsidR="0045740F">
        <w:rPr>
          <w:rFonts w:ascii="Times New Roman" w:hAnsi="Times New Roman" w:cs="Times New Roman"/>
        </w:rPr>
        <w:t>,</w:t>
      </w:r>
      <w:r w:rsidRPr="004C5C06">
        <w:rPr>
          <w:rFonts w:ascii="Times New Roman" w:hAnsi="Times New Roman" w:cs="Times New Roman"/>
        </w:rPr>
        <w:t xml:space="preserve"> се изпращат не по-късно от </w:t>
      </w:r>
      <w:r w:rsidR="005E544F">
        <w:rPr>
          <w:rFonts w:ascii="Times New Roman" w:hAnsi="Times New Roman" w:cs="Times New Roman"/>
        </w:rPr>
        <w:t>15</w:t>
      </w:r>
      <w:r w:rsidR="005E544F" w:rsidRPr="004C5C06">
        <w:rPr>
          <w:rFonts w:ascii="Times New Roman" w:hAnsi="Times New Roman" w:cs="Times New Roman"/>
        </w:rPr>
        <w:t xml:space="preserve"> </w:t>
      </w:r>
      <w:r w:rsidRPr="004C5C06">
        <w:rPr>
          <w:rFonts w:ascii="Times New Roman" w:hAnsi="Times New Roman" w:cs="Times New Roman"/>
        </w:rPr>
        <w:t>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r>
        <w:rPr>
          <w:rFonts w:ascii="Times New Roman" w:hAnsi="Times New Roman" w:cs="Times New Roman"/>
        </w:rPr>
        <w:t xml:space="preserve"> </w:t>
      </w:r>
      <w:r w:rsidRPr="004C5C06">
        <w:rPr>
          <w:rFonts w:ascii="Times New Roman" w:hAnsi="Times New Roman" w:cs="Times New Roman"/>
        </w:rPr>
        <w:t>(ако е приложимо)</w:t>
      </w:r>
      <w:r>
        <w:rPr>
          <w:rFonts w:ascii="Times New Roman" w:hAnsi="Times New Roman" w:cs="Times New Roman"/>
        </w:rPr>
        <w:t>.</w:t>
      </w:r>
    </w:p>
    <w:p w14:paraId="4558182A" w14:textId="2FF3DCD3" w:rsidR="00C20966" w:rsidRPr="004C5C06" w:rsidRDefault="00C20966" w:rsidP="00C20966">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 xml:space="preserve">Съобщението по електронна поща с искане за номиниране на наблюдател от дирекция УРК се изпраща </w:t>
      </w:r>
      <w:r w:rsidR="000C22BA">
        <w:rPr>
          <w:rFonts w:ascii="Times New Roman" w:hAnsi="Times New Roman" w:cs="Times New Roman"/>
        </w:rPr>
        <w:t>до</w:t>
      </w:r>
      <w:r w:rsidRPr="004C5C06">
        <w:rPr>
          <w:rFonts w:ascii="Times New Roman" w:hAnsi="Times New Roman" w:cs="Times New Roman"/>
        </w:rPr>
        <w:t xml:space="preserve"> 5 дни </w:t>
      </w:r>
      <w:r w:rsidR="000C22BA">
        <w:rPr>
          <w:rFonts w:ascii="Times New Roman" w:hAnsi="Times New Roman" w:cs="Times New Roman"/>
        </w:rPr>
        <w:t>преди</w:t>
      </w:r>
      <w:r w:rsidR="000C22BA" w:rsidRPr="004C5C06">
        <w:rPr>
          <w:rFonts w:ascii="Times New Roman" w:hAnsi="Times New Roman" w:cs="Times New Roman"/>
        </w:rPr>
        <w:t xml:space="preserve"> </w:t>
      </w:r>
      <w:r w:rsidRPr="004C5C06">
        <w:rPr>
          <w:rFonts w:ascii="Times New Roman" w:hAnsi="Times New Roman" w:cs="Times New Roman"/>
        </w:rPr>
        <w:t>изтичане на срока за подаване на проектните предложения при процедури чрез подбор, респ. след деня на подаване на проектно/и предложение/я или след крайния срок за подаването на проектно предложение при процедури чрез директно предоставяне на БФП.</w:t>
      </w:r>
    </w:p>
    <w:p w14:paraId="6141704B" w14:textId="77777777" w:rsidR="00ED2404" w:rsidRPr="00B8686F" w:rsidRDefault="00ED2404" w:rsidP="00B8686F">
      <w:pPr>
        <w:pStyle w:val="Default"/>
        <w:spacing w:line="360" w:lineRule="auto"/>
        <w:jc w:val="both"/>
        <w:rPr>
          <w:rFonts w:ascii="Times New Roman" w:hAnsi="Times New Roman" w:cs="Times New Roman"/>
          <w:lang w:val="en-US"/>
        </w:rPr>
      </w:pPr>
    </w:p>
    <w:bookmarkEnd w:id="6"/>
    <w:p w14:paraId="6745F2FD" w14:textId="274453B1" w:rsidR="008A2B27" w:rsidRPr="004C5C06" w:rsidRDefault="005E544F">
      <w:pPr>
        <w:pStyle w:val="Default"/>
        <w:spacing w:line="360" w:lineRule="auto"/>
        <w:ind w:firstLine="708"/>
        <w:jc w:val="both"/>
        <w:rPr>
          <w:rFonts w:ascii="Times New Roman" w:hAnsi="Times New Roman" w:cs="Times New Roman"/>
        </w:rPr>
      </w:pPr>
      <w:r>
        <w:rPr>
          <w:rFonts w:ascii="Times New Roman" w:hAnsi="Times New Roman" w:cs="Times New Roman"/>
        </w:rPr>
        <w:t>С</w:t>
      </w:r>
      <w:r w:rsidR="008A2B27" w:rsidRPr="004C5C06">
        <w:rPr>
          <w:rFonts w:ascii="Times New Roman" w:hAnsi="Times New Roman" w:cs="Times New Roman"/>
        </w:rPr>
        <w:t xml:space="preserve">лед изтичане на срока за подаване на проектните предложения при процедури чрез подбор, респ. </w:t>
      </w:r>
      <w:r>
        <w:rPr>
          <w:rFonts w:ascii="Times New Roman" w:hAnsi="Times New Roman" w:cs="Times New Roman"/>
        </w:rPr>
        <w:t>след</w:t>
      </w:r>
      <w:r w:rsidR="008A2B27" w:rsidRPr="004C5C06">
        <w:rPr>
          <w:rFonts w:ascii="Times New Roman" w:hAnsi="Times New Roman" w:cs="Times New Roman"/>
        </w:rPr>
        <w:t xml:space="preserve"> подаването на проектно/и предложение/я или от крайния срок за подаването им – при процедури чрез директно предоставяне на БФП, определен от директора на дирекция ППД експерт изготвя доклад от името на директора до РУО, съдържащ като минимум следната информация:</w:t>
      </w:r>
    </w:p>
    <w:p w14:paraId="0187B638" w14:textId="2B0561F3"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номер, име и вид на процедурата за предоставяне на БФП;</w:t>
      </w:r>
    </w:p>
    <w:p w14:paraId="4E6641CF" w14:textId="3515FF25"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брой на регистрираните проектни предложения;</w:t>
      </w:r>
    </w:p>
    <w:p w14:paraId="43F77645"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lastRenderedPageBreak/>
        <w:t>- обща стойност на БФП, за която се кандидатства;</w:t>
      </w:r>
    </w:p>
    <w:p w14:paraId="078112BB" w14:textId="647CF794"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00DB0886">
        <w:rPr>
          <w:rFonts w:ascii="Times New Roman" w:hAnsi="Times New Roman" w:cs="Times New Roman"/>
        </w:rPr>
        <w:t xml:space="preserve"> </w:t>
      </w:r>
      <w:r w:rsidRPr="004C5C06">
        <w:rPr>
          <w:rFonts w:ascii="Times New Roman" w:hAnsi="Times New Roman" w:cs="Times New Roman"/>
        </w:rPr>
        <w:t>обща стойност на БФП по процедурата;</w:t>
      </w:r>
    </w:p>
    <w:p w14:paraId="7DB8455B" w14:textId="400D7672"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00DB0886">
        <w:rPr>
          <w:rFonts w:ascii="Times New Roman" w:hAnsi="Times New Roman" w:cs="Times New Roman"/>
        </w:rPr>
        <w:t xml:space="preserve"> </w:t>
      </w:r>
      <w:r w:rsidRPr="004C5C06">
        <w:rPr>
          <w:rFonts w:ascii="Times New Roman" w:hAnsi="Times New Roman" w:cs="Times New Roman"/>
        </w:rPr>
        <w:t>предложение за състава на комисията за оценка и класиране</w:t>
      </w:r>
      <w:r w:rsidR="00877CC0" w:rsidRPr="00877CC0">
        <w:t xml:space="preserve"> </w:t>
      </w:r>
      <w:r w:rsidR="00877CC0" w:rsidRPr="00877CC0">
        <w:rPr>
          <w:rFonts w:ascii="Times New Roman" w:hAnsi="Times New Roman" w:cs="Times New Roman"/>
        </w:rPr>
        <w:t>при процедури чрез подбор</w:t>
      </w:r>
      <w:r w:rsidRPr="004C5C06">
        <w:rPr>
          <w:rFonts w:ascii="Times New Roman" w:hAnsi="Times New Roman" w:cs="Times New Roman"/>
        </w:rPr>
        <w:t>, съответно комисията за оценка и екипа по договарян</w:t>
      </w:r>
      <w:r w:rsidR="006B5433">
        <w:rPr>
          <w:rFonts w:ascii="Times New Roman" w:hAnsi="Times New Roman" w:cs="Times New Roman"/>
        </w:rPr>
        <w:t xml:space="preserve">е </w:t>
      </w:r>
      <w:r w:rsidRPr="004C5C06">
        <w:rPr>
          <w:rFonts w:ascii="Times New Roman" w:hAnsi="Times New Roman" w:cs="Times New Roman"/>
        </w:rPr>
        <w:t>при процедури чрез директно предоставяне на БФП, на проектното/</w:t>
      </w:r>
      <w:proofErr w:type="spellStart"/>
      <w:r w:rsidRPr="004C5C06">
        <w:rPr>
          <w:rFonts w:ascii="Times New Roman" w:hAnsi="Times New Roman" w:cs="Times New Roman"/>
        </w:rPr>
        <w:t>ите</w:t>
      </w:r>
      <w:proofErr w:type="spellEnd"/>
      <w:r w:rsidRPr="004C5C06">
        <w:rPr>
          <w:rFonts w:ascii="Times New Roman" w:hAnsi="Times New Roman" w:cs="Times New Roman"/>
        </w:rPr>
        <w:t xml:space="preserve"> предложение/я.</w:t>
      </w:r>
    </w:p>
    <w:p w14:paraId="72B35B4E" w14:textId="7A60EB7F" w:rsidR="008A2B27" w:rsidRPr="004C5C06" w:rsidRDefault="008A2B27" w:rsidP="00B8686F">
      <w:pPr>
        <w:pStyle w:val="Default"/>
        <w:spacing w:line="360" w:lineRule="auto"/>
        <w:ind w:firstLine="708"/>
        <w:jc w:val="both"/>
        <w:rPr>
          <w:rFonts w:ascii="Times New Roman" w:hAnsi="Times New Roman" w:cs="Times New Roman"/>
        </w:rPr>
      </w:pPr>
      <w:r w:rsidRPr="004C5C06">
        <w:t xml:space="preserve"> </w:t>
      </w:r>
    </w:p>
    <w:p w14:paraId="65C2A610" w14:textId="3CA187DA"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Към доклада с предложение за състава на комисията за оценка и класиране на проектни предложения</w:t>
      </w:r>
      <w:r w:rsidR="0092773B" w:rsidRPr="0092773B">
        <w:rPr>
          <w:rFonts w:ascii="Times New Roman" w:hAnsi="Times New Roman" w:cs="Times New Roman"/>
        </w:rPr>
        <w:t xml:space="preserve"> </w:t>
      </w:r>
      <w:r w:rsidR="0092773B" w:rsidRPr="004C5C06">
        <w:rPr>
          <w:rFonts w:ascii="Times New Roman" w:hAnsi="Times New Roman" w:cs="Times New Roman"/>
        </w:rPr>
        <w:t>при процедури чрез подбор</w:t>
      </w:r>
      <w:r w:rsidRPr="004C5C06">
        <w:rPr>
          <w:rFonts w:ascii="Times New Roman" w:hAnsi="Times New Roman" w:cs="Times New Roman"/>
        </w:rPr>
        <w:t>/комисията за оценка и екипа по договаряне при процедури чрез директно предоставяне на БФП</w:t>
      </w:r>
      <w:r w:rsidR="0094124C">
        <w:rPr>
          <w:rFonts w:ascii="Times New Roman" w:hAnsi="Times New Roman" w:cs="Times New Roman"/>
        </w:rPr>
        <w:t xml:space="preserve"> </w:t>
      </w:r>
      <w:r w:rsidRPr="004C5C06">
        <w:rPr>
          <w:rFonts w:ascii="Times New Roman" w:hAnsi="Times New Roman" w:cs="Times New Roman"/>
        </w:rPr>
        <w:t xml:space="preserve">се прилага проект на заповед </w:t>
      </w:r>
      <w:r w:rsidRPr="00B33274">
        <w:rPr>
          <w:rFonts w:ascii="Times New Roman" w:hAnsi="Times New Roman" w:cs="Times New Roman"/>
        </w:rPr>
        <w:t xml:space="preserve">(Приложение </w:t>
      </w:r>
      <w:r w:rsidR="00411566">
        <w:rPr>
          <w:rFonts w:ascii="Times New Roman" w:hAnsi="Times New Roman" w:cs="Times New Roman"/>
        </w:rPr>
        <w:t>4</w:t>
      </w:r>
      <w:r w:rsidRPr="00B33274">
        <w:rPr>
          <w:rFonts w:ascii="Times New Roman" w:hAnsi="Times New Roman" w:cs="Times New Roman"/>
        </w:rPr>
        <w:t>.1.),</w:t>
      </w:r>
      <w:r w:rsidRPr="004C5C06">
        <w:rPr>
          <w:rFonts w:ascii="Times New Roman" w:hAnsi="Times New Roman" w:cs="Times New Roman"/>
        </w:rPr>
        <w:t xml:space="preserve"> изготвен от определен от директора на дирекция ППД експерт, и автобиографиите на предложените участници </w:t>
      </w:r>
      <w:r w:rsidR="009F4D01">
        <w:rPr>
          <w:rFonts w:ascii="Times New Roman" w:hAnsi="Times New Roman" w:cs="Times New Roman"/>
        </w:rPr>
        <w:t>в</w:t>
      </w:r>
      <w:r w:rsidR="009F4D01" w:rsidRPr="004C5C06">
        <w:rPr>
          <w:rFonts w:ascii="Times New Roman" w:hAnsi="Times New Roman" w:cs="Times New Roman"/>
        </w:rPr>
        <w:t xml:space="preserve"> </w:t>
      </w:r>
      <w:r w:rsidRPr="004C5C06">
        <w:rPr>
          <w:rFonts w:ascii="Times New Roman" w:hAnsi="Times New Roman" w:cs="Times New Roman"/>
        </w:rPr>
        <w:t xml:space="preserve">оценителната комисия. </w:t>
      </w:r>
    </w:p>
    <w:p w14:paraId="33707115" w14:textId="2630A3FD" w:rsidR="00024B85"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ВАЖНО! Със заповедта за сформиране на оценителна комисия, при процедура чрез директно предоставяне на БФП, се определя и екип по договаряне, състоящ се от членове на оценителната комисия и/или председателя и</w:t>
      </w:r>
      <w:r w:rsidR="00982B2D">
        <w:rPr>
          <w:rFonts w:ascii="Times New Roman" w:hAnsi="Times New Roman" w:cs="Times New Roman"/>
          <w:lang w:val="en-US"/>
        </w:rPr>
        <w:t>/</w:t>
      </w:r>
      <w:r w:rsidR="00982B2D">
        <w:rPr>
          <w:rFonts w:ascii="Times New Roman" w:hAnsi="Times New Roman" w:cs="Times New Roman"/>
        </w:rPr>
        <w:t>или</w:t>
      </w:r>
      <w:r w:rsidRPr="004C5C06">
        <w:rPr>
          <w:rFonts w:ascii="Times New Roman" w:hAnsi="Times New Roman" w:cs="Times New Roman"/>
        </w:rPr>
        <w:t xml:space="preserve"> секретаря й, който да извърши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 В заповедта се посочва и срокът, в който трябва да бъде извършена документалната проверка, при съобразяване с изискванията на чл. 45, ал. 1 от </w:t>
      </w:r>
      <w:r w:rsidR="00FB039C">
        <w:rPr>
          <w:rFonts w:ascii="Times New Roman" w:hAnsi="Times New Roman" w:cs="Times New Roman"/>
        </w:rPr>
        <w:t>ЗУСЕФСУ</w:t>
      </w:r>
      <w:r w:rsidRPr="004C5C06">
        <w:rPr>
          <w:rFonts w:ascii="Times New Roman" w:hAnsi="Times New Roman" w:cs="Times New Roman"/>
        </w:rPr>
        <w:t>.</w:t>
      </w:r>
    </w:p>
    <w:p w14:paraId="6B573AD8" w14:textId="5EACF9BC" w:rsidR="008A2B27" w:rsidRPr="004C5C06" w:rsidRDefault="005E544F" w:rsidP="00816065">
      <w:pPr>
        <w:pStyle w:val="Default"/>
        <w:spacing w:after="120" w:line="360" w:lineRule="auto"/>
        <w:ind w:firstLine="708"/>
        <w:jc w:val="both"/>
        <w:rPr>
          <w:rFonts w:ascii="Times New Roman" w:hAnsi="Times New Roman" w:cs="Times New Roman"/>
        </w:rPr>
      </w:pPr>
      <w:r w:rsidRPr="00E54D4D">
        <w:rPr>
          <w:rFonts w:ascii="Times New Roman" w:hAnsi="Times New Roman" w:cs="Times New Roman"/>
        </w:rPr>
        <w:t xml:space="preserve">Проектът на заповед се представя за съгласуване </w:t>
      </w:r>
      <w:r>
        <w:rPr>
          <w:rFonts w:ascii="Times New Roman" w:hAnsi="Times New Roman" w:cs="Times New Roman"/>
        </w:rPr>
        <w:t xml:space="preserve">от </w:t>
      </w:r>
      <w:r w:rsidRPr="005E544F">
        <w:rPr>
          <w:rFonts w:ascii="Times New Roman" w:hAnsi="Times New Roman" w:cs="Times New Roman"/>
        </w:rPr>
        <w:t xml:space="preserve">дирекция УРК </w:t>
      </w:r>
      <w:r>
        <w:rPr>
          <w:rFonts w:ascii="Times New Roman" w:hAnsi="Times New Roman" w:cs="Times New Roman"/>
        </w:rPr>
        <w:t xml:space="preserve">и </w:t>
      </w:r>
      <w:r w:rsidRPr="005E544F">
        <w:rPr>
          <w:rFonts w:ascii="Times New Roman" w:hAnsi="Times New Roman" w:cs="Times New Roman"/>
        </w:rPr>
        <w:t xml:space="preserve">заместник изпълнителния директор </w:t>
      </w:r>
      <w:r w:rsidRPr="00E54D4D">
        <w:rPr>
          <w:rFonts w:ascii="Times New Roman" w:hAnsi="Times New Roman" w:cs="Times New Roman"/>
        </w:rPr>
        <w:t xml:space="preserve">и за подпис от изпълнителния директор чрез деловодната система, като подчинен документ към доклада </w:t>
      </w:r>
      <w:r w:rsidRPr="00A224A9">
        <w:rPr>
          <w:rFonts w:ascii="Times New Roman" w:hAnsi="Times New Roman" w:cs="Times New Roman"/>
        </w:rPr>
        <w:t>на следващия работен ден след деня</w:t>
      </w:r>
      <w:r>
        <w:rPr>
          <w:rFonts w:ascii="Times New Roman" w:hAnsi="Times New Roman" w:cs="Times New Roman"/>
        </w:rPr>
        <w:t>, в който</w:t>
      </w:r>
      <w:r w:rsidR="00934580">
        <w:rPr>
          <w:rFonts w:ascii="Times New Roman" w:hAnsi="Times New Roman" w:cs="Times New Roman"/>
          <w:lang w:val="en-US"/>
        </w:rPr>
        <w:t xml:space="preserve"> </w:t>
      </w:r>
      <w:r w:rsidR="008A2B27" w:rsidRPr="004C5C06">
        <w:rPr>
          <w:rFonts w:ascii="Times New Roman" w:hAnsi="Times New Roman" w:cs="Times New Roman"/>
        </w:rPr>
        <w:t xml:space="preserve">изтича </w:t>
      </w:r>
      <w:r>
        <w:rPr>
          <w:rFonts w:ascii="Times New Roman" w:hAnsi="Times New Roman" w:cs="Times New Roman"/>
        </w:rPr>
        <w:t xml:space="preserve">крайният </w:t>
      </w:r>
      <w:r w:rsidR="008A2B27" w:rsidRPr="004C5C06">
        <w:rPr>
          <w:rFonts w:ascii="Times New Roman" w:hAnsi="Times New Roman" w:cs="Times New Roman"/>
        </w:rPr>
        <w:t xml:space="preserve"> срока за подаване на проектните предложения при процедури чрез подбор, респ. </w:t>
      </w:r>
      <w:r>
        <w:rPr>
          <w:rFonts w:ascii="Times New Roman" w:hAnsi="Times New Roman" w:cs="Times New Roman"/>
        </w:rPr>
        <w:t>след</w:t>
      </w:r>
      <w:r w:rsidRPr="004C5C06">
        <w:rPr>
          <w:rFonts w:ascii="Times New Roman" w:hAnsi="Times New Roman" w:cs="Times New Roman"/>
        </w:rPr>
        <w:t xml:space="preserve"> </w:t>
      </w:r>
      <w:r w:rsidR="008A2B27" w:rsidRPr="004C5C06">
        <w:rPr>
          <w:rFonts w:ascii="Times New Roman" w:hAnsi="Times New Roman" w:cs="Times New Roman"/>
        </w:rPr>
        <w:t>деня на подаването на проектно/и предложение/я или от крайния срок за подаването им – при процедури чрез директно предоставяне на БФП.</w:t>
      </w:r>
      <w:r w:rsidR="0094124C">
        <w:rPr>
          <w:rFonts w:ascii="Times New Roman" w:hAnsi="Times New Roman" w:cs="Times New Roman"/>
        </w:rPr>
        <w:t xml:space="preserve"> </w:t>
      </w:r>
    </w:p>
    <w:p w14:paraId="0C796EBA" w14:textId="14A6D2D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оценителните комисии, изискванията към участниците в </w:t>
      </w:r>
      <w:r w:rsidR="00F15D59">
        <w:rPr>
          <w:rFonts w:ascii="Times New Roman" w:hAnsi="Times New Roman" w:cs="Times New Roman"/>
        </w:rPr>
        <w:t>тях</w:t>
      </w:r>
      <w:r w:rsidR="00F15D59" w:rsidRPr="004C5C06">
        <w:rPr>
          <w:rFonts w:ascii="Times New Roman" w:hAnsi="Times New Roman" w:cs="Times New Roman"/>
        </w:rPr>
        <w:t xml:space="preserve"> </w:t>
      </w:r>
      <w:r w:rsidRPr="004C5C06">
        <w:rPr>
          <w:rFonts w:ascii="Times New Roman" w:hAnsi="Times New Roman" w:cs="Times New Roman"/>
        </w:rPr>
        <w:t xml:space="preserve">и отговорностите им следва да са съобразени с разписаното в чл. </w:t>
      </w:r>
      <w:r w:rsidR="009C7ED2" w:rsidRPr="00847A1F">
        <w:rPr>
          <w:rFonts w:ascii="Times New Roman" w:hAnsi="Times New Roman" w:cs="Times New Roman"/>
        </w:rPr>
        <w:t>1</w:t>
      </w:r>
      <w:r w:rsidR="009C7ED2" w:rsidRPr="00485569">
        <w:rPr>
          <w:rFonts w:ascii="Times New Roman" w:hAnsi="Times New Roman" w:cs="Times New Roman"/>
        </w:rPr>
        <w:t>3</w:t>
      </w:r>
      <w:r w:rsidRPr="00847A1F">
        <w:rPr>
          <w:rFonts w:ascii="Times New Roman" w:hAnsi="Times New Roman" w:cs="Times New Roman"/>
        </w:rPr>
        <w:t xml:space="preserve">, </w:t>
      </w:r>
      <w:r w:rsidR="009C7ED2" w:rsidRPr="00847A1F">
        <w:rPr>
          <w:rFonts w:ascii="Times New Roman" w:hAnsi="Times New Roman" w:cs="Times New Roman"/>
        </w:rPr>
        <w:t>1</w:t>
      </w:r>
      <w:r w:rsidR="009C7ED2" w:rsidRPr="00485569">
        <w:rPr>
          <w:rFonts w:ascii="Times New Roman" w:hAnsi="Times New Roman" w:cs="Times New Roman"/>
        </w:rPr>
        <w:t>4, 16</w:t>
      </w:r>
      <w:r w:rsidRPr="00847A1F">
        <w:rPr>
          <w:rFonts w:ascii="Times New Roman" w:hAnsi="Times New Roman" w:cs="Times New Roman"/>
        </w:rPr>
        <w:t xml:space="preserve"> и </w:t>
      </w:r>
      <w:r w:rsidR="009C7ED2" w:rsidRPr="00847A1F">
        <w:rPr>
          <w:rFonts w:ascii="Times New Roman" w:hAnsi="Times New Roman" w:cs="Times New Roman"/>
        </w:rPr>
        <w:t>1</w:t>
      </w:r>
      <w:r w:rsidR="009C7ED2" w:rsidRPr="00485569">
        <w:rPr>
          <w:rFonts w:ascii="Times New Roman" w:hAnsi="Times New Roman" w:cs="Times New Roman"/>
        </w:rPr>
        <w:t>7</w:t>
      </w:r>
      <w:r w:rsidR="009C7ED2" w:rsidRPr="00847A1F">
        <w:rPr>
          <w:rFonts w:ascii="Times New Roman" w:hAnsi="Times New Roman" w:cs="Times New Roman"/>
        </w:rPr>
        <w:t xml:space="preserve"> </w:t>
      </w:r>
      <w:r w:rsidRPr="00847A1F">
        <w:rPr>
          <w:rFonts w:ascii="Times New Roman" w:hAnsi="Times New Roman" w:cs="Times New Roman"/>
        </w:rPr>
        <w:t xml:space="preserve">от ПМС </w:t>
      </w:r>
      <w:r w:rsidR="0094124C">
        <w:rPr>
          <w:rFonts w:ascii="Times New Roman" w:hAnsi="Times New Roman" w:cs="Times New Roman"/>
        </w:rPr>
        <w:t xml:space="preserve">№ </w:t>
      </w:r>
      <w:r w:rsidR="009C7ED2" w:rsidRPr="00485569">
        <w:rPr>
          <w:rFonts w:ascii="Times New Roman" w:hAnsi="Times New Roman" w:cs="Times New Roman"/>
        </w:rPr>
        <w:t>23</w:t>
      </w:r>
      <w:r w:rsidRPr="00847A1F">
        <w:rPr>
          <w:rFonts w:ascii="Times New Roman" w:hAnsi="Times New Roman" w:cs="Times New Roman"/>
        </w:rPr>
        <w:t>/</w:t>
      </w:r>
      <w:r w:rsidR="009C7ED2" w:rsidRPr="00847A1F">
        <w:rPr>
          <w:rFonts w:ascii="Times New Roman" w:hAnsi="Times New Roman" w:cs="Times New Roman"/>
        </w:rPr>
        <w:t>20</w:t>
      </w:r>
      <w:r w:rsidR="009C7ED2" w:rsidRPr="008A5F86">
        <w:rPr>
          <w:rFonts w:ascii="Times New Roman" w:hAnsi="Times New Roman" w:cs="Times New Roman"/>
        </w:rPr>
        <w:t>23</w:t>
      </w:r>
      <w:r w:rsidR="009C7ED2" w:rsidRPr="00847A1F">
        <w:rPr>
          <w:rFonts w:ascii="Times New Roman" w:hAnsi="Times New Roman" w:cs="Times New Roman"/>
        </w:rPr>
        <w:t xml:space="preserve"> </w:t>
      </w:r>
      <w:r w:rsidRPr="00847A1F">
        <w:rPr>
          <w:rFonts w:ascii="Times New Roman" w:hAnsi="Times New Roman" w:cs="Times New Roman"/>
        </w:rPr>
        <w:t>г.</w:t>
      </w:r>
      <w:r w:rsidRPr="004C5C06">
        <w:rPr>
          <w:rFonts w:ascii="Times New Roman" w:hAnsi="Times New Roman" w:cs="Times New Roman"/>
        </w:rPr>
        <w:t xml:space="preserve">, както и в </w:t>
      </w:r>
      <w:r w:rsidRPr="00B33274">
        <w:rPr>
          <w:rFonts w:ascii="Times New Roman" w:hAnsi="Times New Roman" w:cs="Times New Roman"/>
        </w:rPr>
        <w:t xml:space="preserve">Приложение </w:t>
      </w:r>
      <w:r w:rsidR="00411566">
        <w:rPr>
          <w:rFonts w:ascii="Times New Roman" w:hAnsi="Times New Roman" w:cs="Times New Roman"/>
        </w:rPr>
        <w:t>4</w:t>
      </w:r>
      <w:r w:rsidRPr="00B33274">
        <w:rPr>
          <w:rFonts w:ascii="Times New Roman" w:hAnsi="Times New Roman" w:cs="Times New Roman"/>
        </w:rPr>
        <w:t>.</w:t>
      </w:r>
      <w:r w:rsidR="00E6359E" w:rsidRPr="00B33274">
        <w:rPr>
          <w:rFonts w:ascii="Times New Roman" w:hAnsi="Times New Roman" w:cs="Times New Roman"/>
          <w:lang w:val="en-US"/>
        </w:rPr>
        <w:t>4</w:t>
      </w:r>
      <w:r w:rsidRPr="00B33274">
        <w:rPr>
          <w:rFonts w:ascii="Times New Roman" w:hAnsi="Times New Roman" w:cs="Times New Roman"/>
        </w:rPr>
        <w:t>.</w:t>
      </w:r>
      <w:r w:rsidRPr="004C5C06">
        <w:rPr>
          <w:rFonts w:ascii="Times New Roman" w:hAnsi="Times New Roman" w:cs="Times New Roman"/>
        </w:rPr>
        <w:t xml:space="preserve"> - Правила за работа на комисия за оценяване и класиране на проектни предложения</w:t>
      </w:r>
      <w:r w:rsidR="0092773B">
        <w:rPr>
          <w:rFonts w:ascii="Times New Roman" w:hAnsi="Times New Roman" w:cs="Times New Roman"/>
        </w:rPr>
        <w:t xml:space="preserve"> при процедури чрез подбор</w:t>
      </w:r>
      <w:r w:rsidRPr="004C5C06">
        <w:rPr>
          <w:rFonts w:ascii="Times New Roman" w:hAnsi="Times New Roman" w:cs="Times New Roman"/>
        </w:rPr>
        <w:t>/</w:t>
      </w:r>
      <w:r w:rsidR="00411566">
        <w:rPr>
          <w:rFonts w:ascii="Times New Roman" w:hAnsi="Times New Roman" w:cs="Times New Roman"/>
        </w:rPr>
        <w:t>4</w:t>
      </w:r>
      <w:r w:rsidR="0034269C">
        <w:rPr>
          <w:rFonts w:ascii="Times New Roman" w:hAnsi="Times New Roman" w:cs="Times New Roman"/>
        </w:rPr>
        <w:t>.</w:t>
      </w:r>
      <w:r w:rsidR="00080B48">
        <w:rPr>
          <w:rFonts w:ascii="Times New Roman" w:hAnsi="Times New Roman" w:cs="Times New Roman"/>
        </w:rPr>
        <w:t>4</w:t>
      </w:r>
      <w:r w:rsidR="00E6359E">
        <w:rPr>
          <w:rFonts w:ascii="Times New Roman" w:hAnsi="Times New Roman" w:cs="Times New Roman"/>
          <w:lang w:val="en-US"/>
        </w:rPr>
        <w:t>A</w:t>
      </w:r>
      <w:r w:rsidR="0034269C">
        <w:rPr>
          <w:rFonts w:ascii="Times New Roman" w:hAnsi="Times New Roman" w:cs="Times New Roman"/>
        </w:rPr>
        <w:t>.</w:t>
      </w:r>
      <w:r w:rsidRPr="004C5C06">
        <w:rPr>
          <w:rFonts w:ascii="Times New Roman" w:hAnsi="Times New Roman" w:cs="Times New Roman"/>
        </w:rPr>
        <w:t xml:space="preserve"> - Правила за работа на комисия за оценка при процедура чрез директно предоставяне на БФП. </w:t>
      </w:r>
    </w:p>
    <w:p w14:paraId="29998B98" w14:textId="5EF35161"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lastRenderedPageBreak/>
        <w:t xml:space="preserve">При процедури чрез директно предоставяне на БФП оценяването се извършва по реда, определен в Условията за кандидатстване по съответната процедура (чл. 44, ал. 5 от </w:t>
      </w:r>
      <w:r w:rsidR="009A22E5">
        <w:rPr>
          <w:rFonts w:ascii="Times New Roman" w:hAnsi="Times New Roman" w:cs="Times New Roman"/>
        </w:rPr>
        <w:t>ЗУСЕФСУ</w:t>
      </w:r>
      <w:r w:rsidRPr="004C5C06">
        <w:rPr>
          <w:rFonts w:ascii="Times New Roman" w:hAnsi="Times New Roman" w:cs="Times New Roman"/>
        </w:rPr>
        <w:t>).</w:t>
      </w:r>
    </w:p>
    <w:p w14:paraId="028D1EA3" w14:textId="3785D6D2"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оценителния процес могат да участват и наблюдатели и помощник-оценители,  които се определят със заповедта за назначаване на </w:t>
      </w:r>
      <w:r w:rsidR="009A044E">
        <w:rPr>
          <w:rFonts w:ascii="Times New Roman" w:hAnsi="Times New Roman" w:cs="Times New Roman"/>
        </w:rPr>
        <w:t>о</w:t>
      </w:r>
      <w:r w:rsidRPr="004C5C06">
        <w:rPr>
          <w:rFonts w:ascii="Times New Roman" w:hAnsi="Times New Roman" w:cs="Times New Roman"/>
        </w:rPr>
        <w:t xml:space="preserve">ценителната комисия. Помощник-оценителите и наблюдателите не са членове на оценителната комисия. </w:t>
      </w:r>
    </w:p>
    <w:p w14:paraId="7ADD1393"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 заповедта подробно се определят възложените им задачи в процеса на оценката. Помощник-оценители могат да бъдат както служители на УО, така и външни оценители. Те подпомагат дейността по оценката и тяхната дейност се ограничава до етапите на оценка, определени в заповедта за назначаване на комисията.</w:t>
      </w:r>
    </w:p>
    <w:p w14:paraId="0E44EFBC" w14:textId="2268F8EC"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Наблюдателите следят за спазване на разпоредбите на </w:t>
      </w:r>
      <w:r w:rsidR="009A22E5">
        <w:rPr>
          <w:rFonts w:ascii="Times New Roman" w:hAnsi="Times New Roman" w:cs="Times New Roman"/>
        </w:rPr>
        <w:t>ЗУСЕФСУ</w:t>
      </w:r>
      <w:r w:rsidR="009A22E5" w:rsidRPr="004C5C06">
        <w:rPr>
          <w:rFonts w:ascii="Times New Roman" w:hAnsi="Times New Roman" w:cs="Times New Roman"/>
        </w:rPr>
        <w:t xml:space="preserve"> </w:t>
      </w:r>
      <w:r w:rsidRPr="004C5C06">
        <w:rPr>
          <w:rFonts w:ascii="Times New Roman" w:hAnsi="Times New Roman" w:cs="Times New Roman"/>
        </w:rPr>
        <w:t xml:space="preserve">и </w:t>
      </w:r>
      <w:r w:rsidRPr="00B33274">
        <w:rPr>
          <w:rFonts w:ascii="Times New Roman" w:hAnsi="Times New Roman" w:cs="Times New Roman"/>
        </w:rPr>
        <w:t xml:space="preserve">ПМС </w:t>
      </w:r>
      <w:r w:rsidR="0094124C" w:rsidRPr="00B8686F">
        <w:rPr>
          <w:rFonts w:ascii="Times New Roman" w:hAnsi="Times New Roman" w:cs="Times New Roman"/>
        </w:rPr>
        <w:t xml:space="preserve">№ </w:t>
      </w:r>
      <w:r w:rsidR="00934677" w:rsidRPr="00B8686F">
        <w:rPr>
          <w:rFonts w:ascii="Times New Roman" w:hAnsi="Times New Roman" w:cs="Times New Roman"/>
        </w:rPr>
        <w:t>23</w:t>
      </w:r>
      <w:r w:rsidRPr="00B33274">
        <w:rPr>
          <w:rFonts w:ascii="Times New Roman" w:hAnsi="Times New Roman" w:cs="Times New Roman"/>
        </w:rPr>
        <w:t>/</w:t>
      </w:r>
      <w:r w:rsidR="00934677" w:rsidRPr="00B33274">
        <w:rPr>
          <w:rFonts w:ascii="Times New Roman" w:hAnsi="Times New Roman" w:cs="Times New Roman"/>
        </w:rPr>
        <w:t>20</w:t>
      </w:r>
      <w:r w:rsidR="00934677" w:rsidRPr="00B8686F">
        <w:rPr>
          <w:rFonts w:ascii="Times New Roman" w:hAnsi="Times New Roman" w:cs="Times New Roman"/>
        </w:rPr>
        <w:t>23</w:t>
      </w:r>
      <w:r w:rsidR="00934677" w:rsidRPr="00B33274">
        <w:rPr>
          <w:rFonts w:ascii="Times New Roman" w:hAnsi="Times New Roman" w:cs="Times New Roman"/>
        </w:rPr>
        <w:t xml:space="preserve"> </w:t>
      </w:r>
      <w:r w:rsidRPr="00B33274">
        <w:rPr>
          <w:rFonts w:ascii="Times New Roman" w:hAnsi="Times New Roman" w:cs="Times New Roman"/>
        </w:rPr>
        <w:t>г.</w:t>
      </w:r>
      <w:r w:rsidRPr="004C5C06">
        <w:rPr>
          <w:rFonts w:ascii="Times New Roman" w:hAnsi="Times New Roman" w:cs="Times New Roman"/>
        </w:rPr>
        <w:t xml:space="preserve"> при оценяването на проектните предложения. Те </w:t>
      </w:r>
      <w:r w:rsidR="00F4399B">
        <w:rPr>
          <w:rFonts w:ascii="Times New Roman" w:hAnsi="Times New Roman" w:cs="Times New Roman"/>
        </w:rPr>
        <w:t>участват</w:t>
      </w:r>
      <w:r w:rsidR="00F4399B" w:rsidRPr="004C5C06">
        <w:rPr>
          <w:rFonts w:ascii="Times New Roman" w:hAnsi="Times New Roman" w:cs="Times New Roman"/>
        </w:rPr>
        <w:t xml:space="preserve"> </w:t>
      </w:r>
      <w:r w:rsidR="00F4399B">
        <w:rPr>
          <w:rFonts w:ascii="Times New Roman" w:hAnsi="Times New Roman" w:cs="Times New Roman"/>
        </w:rPr>
        <w:t>в</w:t>
      </w:r>
      <w:r w:rsidRPr="004C5C06">
        <w:rPr>
          <w:rFonts w:ascii="Times New Roman" w:hAnsi="Times New Roman" w:cs="Times New Roman"/>
        </w:rPr>
        <w:t xml:space="preserve"> заседанията на комисията, но не могат да влияят при оценяването на проектните предложения. При констатиране на нарушения наблюдателят е длъжен писмено да информира РУО. </w:t>
      </w:r>
      <w:r w:rsidR="009A044E">
        <w:rPr>
          <w:rFonts w:ascii="Times New Roman" w:hAnsi="Times New Roman" w:cs="Times New Roman"/>
        </w:rPr>
        <w:t>В срок до три дни</w:t>
      </w:r>
      <w:r w:rsidR="009A044E" w:rsidRPr="004C5C06">
        <w:rPr>
          <w:rFonts w:ascii="Times New Roman" w:hAnsi="Times New Roman" w:cs="Times New Roman"/>
        </w:rPr>
        <w:t xml:space="preserve"> </w:t>
      </w:r>
      <w:r w:rsidR="009A044E">
        <w:rPr>
          <w:rFonts w:ascii="Times New Roman" w:hAnsi="Times New Roman" w:cs="Times New Roman"/>
        </w:rPr>
        <w:t>с</w:t>
      </w:r>
      <w:r w:rsidRPr="004C5C06">
        <w:rPr>
          <w:rFonts w:ascii="Times New Roman" w:hAnsi="Times New Roman" w:cs="Times New Roman"/>
        </w:rPr>
        <w:t>лед приключване на оценителния процес наблюдателят изготвя доклад за своята дейност до РУО</w:t>
      </w:r>
      <w:r w:rsidR="0094124C" w:rsidRPr="004C5C06">
        <w:rPr>
          <w:rFonts w:ascii="Times New Roman" w:hAnsi="Times New Roman" w:cs="Times New Roman"/>
        </w:rPr>
        <w:t>.</w:t>
      </w:r>
      <w:r w:rsidRPr="004C5C06">
        <w:rPr>
          <w:rFonts w:ascii="Times New Roman" w:hAnsi="Times New Roman" w:cs="Times New Roman"/>
        </w:rPr>
        <w:t xml:space="preserve"> </w:t>
      </w:r>
      <w:r w:rsidR="00EF3E7B">
        <w:rPr>
          <w:rFonts w:ascii="Times New Roman" w:hAnsi="Times New Roman" w:cs="Times New Roman"/>
        </w:rPr>
        <w:t>Докладът на наблюдателя се</w:t>
      </w:r>
      <w:r w:rsidRPr="004C5C06">
        <w:rPr>
          <w:rFonts w:ascii="Times New Roman" w:hAnsi="Times New Roman" w:cs="Times New Roman"/>
        </w:rPr>
        <w:t xml:space="preserve"> прилага към документацията, свързана с оценителния процес</w:t>
      </w:r>
      <w:r w:rsidR="00EF3E7B">
        <w:rPr>
          <w:rFonts w:ascii="Times New Roman" w:hAnsi="Times New Roman" w:cs="Times New Roman"/>
        </w:rPr>
        <w:t>.</w:t>
      </w:r>
      <w:r w:rsidR="00353E15">
        <w:rPr>
          <w:rFonts w:ascii="Times New Roman" w:hAnsi="Times New Roman" w:cs="Times New Roman"/>
        </w:rPr>
        <w:t xml:space="preserve"> </w:t>
      </w:r>
    </w:p>
    <w:p w14:paraId="05ADB71F"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Председателят, секретарят и членовете на оценителната комисия, помощник-оценителите и наблюдателите трябва да притежават необходимата квалификация и професионална компетентност за изпълнение на задачите, възложени им със заповедта за назначаване на комисията.</w:t>
      </w:r>
    </w:p>
    <w:p w14:paraId="7456E019" w14:textId="5984876E"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заповедта се определя срок за приключване работата на комисията, в зависимост от вида на процедурата, съгласно разпоредбите на </w:t>
      </w:r>
      <w:r w:rsidR="009A22E5">
        <w:rPr>
          <w:rFonts w:ascii="Times New Roman" w:hAnsi="Times New Roman" w:cs="Times New Roman"/>
        </w:rPr>
        <w:t>ЗУСЕФСУ</w:t>
      </w:r>
      <w:r w:rsidR="009A22E5" w:rsidRPr="004C5C06">
        <w:rPr>
          <w:rFonts w:ascii="Times New Roman" w:hAnsi="Times New Roman" w:cs="Times New Roman"/>
        </w:rPr>
        <w:t xml:space="preserve"> </w:t>
      </w:r>
      <w:r w:rsidRPr="004C5C06">
        <w:rPr>
          <w:rFonts w:ascii="Times New Roman" w:hAnsi="Times New Roman" w:cs="Times New Roman"/>
        </w:rPr>
        <w:t xml:space="preserve">и ПМС </w:t>
      </w:r>
      <w:r w:rsidR="00EF3E7B">
        <w:rPr>
          <w:rFonts w:ascii="Times New Roman" w:hAnsi="Times New Roman" w:cs="Times New Roman"/>
        </w:rPr>
        <w:t xml:space="preserve">№ </w:t>
      </w:r>
      <w:r w:rsidR="00972D1E">
        <w:rPr>
          <w:rFonts w:ascii="Times New Roman" w:hAnsi="Times New Roman" w:cs="Times New Roman"/>
          <w:lang w:val="en-US"/>
        </w:rPr>
        <w:t>23</w:t>
      </w:r>
      <w:r w:rsidRPr="004C5C06">
        <w:rPr>
          <w:rFonts w:ascii="Times New Roman" w:hAnsi="Times New Roman" w:cs="Times New Roman"/>
        </w:rPr>
        <w:t>/</w:t>
      </w:r>
      <w:r w:rsidR="00972D1E" w:rsidRPr="004C5C06">
        <w:rPr>
          <w:rFonts w:ascii="Times New Roman" w:hAnsi="Times New Roman" w:cs="Times New Roman"/>
        </w:rPr>
        <w:t>20</w:t>
      </w:r>
      <w:r w:rsidR="00972D1E">
        <w:rPr>
          <w:rFonts w:ascii="Times New Roman" w:hAnsi="Times New Roman" w:cs="Times New Roman"/>
          <w:lang w:val="en-US"/>
        </w:rPr>
        <w:t>23</w:t>
      </w:r>
      <w:r w:rsidR="00972D1E" w:rsidRPr="004C5C06">
        <w:rPr>
          <w:rFonts w:ascii="Times New Roman" w:hAnsi="Times New Roman" w:cs="Times New Roman"/>
        </w:rPr>
        <w:t xml:space="preserve"> </w:t>
      </w:r>
      <w:r w:rsidRPr="004C5C06">
        <w:rPr>
          <w:rFonts w:ascii="Times New Roman" w:hAnsi="Times New Roman" w:cs="Times New Roman"/>
        </w:rPr>
        <w:t xml:space="preserve">г.  </w:t>
      </w:r>
    </w:p>
    <w:p w14:paraId="43E015F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Когато е необходимо в заповедта се включват и разпореждания относно </w:t>
      </w:r>
      <w:proofErr w:type="spellStart"/>
      <w:r w:rsidRPr="004C5C06">
        <w:rPr>
          <w:rFonts w:ascii="Times New Roman" w:hAnsi="Times New Roman" w:cs="Times New Roman"/>
        </w:rPr>
        <w:t>дължимост</w:t>
      </w:r>
      <w:proofErr w:type="spellEnd"/>
      <w:r w:rsidRPr="004C5C06">
        <w:rPr>
          <w:rFonts w:ascii="Times New Roman" w:hAnsi="Times New Roman" w:cs="Times New Roman"/>
        </w:rPr>
        <w:t xml:space="preserve"> на възнаграждения на участник/участници в комисията, свързани с дейността му/им.</w:t>
      </w:r>
    </w:p>
    <w:p w14:paraId="06B8954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При постъпили голям брой проектни предложения, комисията може да се допълва с още членове с право на глас/помощник-оценители, секретар/и, като в такъв случай се изменя/допълва заповедта за назначаване на оценителната комисия.</w:t>
      </w:r>
    </w:p>
    <w:p w14:paraId="7244979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lastRenderedPageBreak/>
        <w:tab/>
        <w:t xml:space="preserve">                                                                                                                                                                                                                                                                                                                                                                                                                                                                                                                                                                                                                                                                                                                                                                                                                                                                                                                                                                                                                                                                                                                                                                                                                                                                                                                                                                                                                                                                                                                                                                                                                                                                                                                                                                                                                                                                                                                                                                                                                        </w:t>
      </w:r>
    </w:p>
    <w:p w14:paraId="4C7970C6" w14:textId="77777777" w:rsidR="008A2B27" w:rsidRPr="004C5C06" w:rsidRDefault="008A2B27" w:rsidP="000D067E">
      <w:pPr>
        <w:spacing w:line="360" w:lineRule="auto"/>
        <w:ind w:firstLine="708"/>
        <w:jc w:val="both"/>
        <w:rPr>
          <w:b/>
          <w:lang w:eastAsia="fr-FR"/>
        </w:rPr>
      </w:pPr>
      <w:r w:rsidRPr="004C5C06">
        <w:rPr>
          <w:b/>
          <w:lang w:eastAsia="fr-FR"/>
        </w:rPr>
        <w:t>Правила за избор на външни оценители:</w:t>
      </w:r>
    </w:p>
    <w:p w14:paraId="69E836D1" w14:textId="11CE728A" w:rsidR="008A2B27" w:rsidRPr="004C5C06" w:rsidRDefault="008A2B27" w:rsidP="00774BC3">
      <w:pPr>
        <w:pStyle w:val="Heading3"/>
        <w:numPr>
          <w:ilvl w:val="0"/>
          <w:numId w:val="0"/>
        </w:numPr>
        <w:spacing w:before="0" w:after="0"/>
        <w:ind w:firstLine="567"/>
        <w:jc w:val="both"/>
        <w:rPr>
          <w:rFonts w:cs="Times New Roman"/>
          <w:b w:val="0"/>
          <w:i w:val="0"/>
          <w:lang w:val="bg-BG"/>
        </w:rPr>
      </w:pPr>
      <w:r w:rsidRPr="004C5C06">
        <w:rPr>
          <w:rFonts w:cs="Times New Roman"/>
          <w:b w:val="0"/>
          <w:i w:val="0"/>
          <w:lang w:val="bg-BG"/>
        </w:rPr>
        <w:t xml:space="preserve">Съгласно чл. </w:t>
      </w:r>
      <w:r w:rsidR="005C216A" w:rsidRPr="00B33274">
        <w:rPr>
          <w:rFonts w:cs="Times New Roman"/>
          <w:b w:val="0"/>
          <w:i w:val="0"/>
          <w:lang w:val="bg-BG"/>
        </w:rPr>
        <w:t>1</w:t>
      </w:r>
      <w:r w:rsidR="005C216A" w:rsidRPr="00B8686F">
        <w:rPr>
          <w:rFonts w:cs="Times New Roman"/>
          <w:b w:val="0"/>
          <w:i w:val="0"/>
          <w:lang w:val="bg-BG"/>
        </w:rPr>
        <w:t>3</w:t>
      </w:r>
      <w:r w:rsidRPr="00B33274">
        <w:rPr>
          <w:rFonts w:cs="Times New Roman"/>
          <w:b w:val="0"/>
          <w:i w:val="0"/>
          <w:lang w:val="bg-BG"/>
        </w:rPr>
        <w:t xml:space="preserve">, ал. 5 и чл. </w:t>
      </w:r>
      <w:r w:rsidR="005C216A" w:rsidRPr="00B33274">
        <w:rPr>
          <w:rFonts w:cs="Times New Roman"/>
          <w:b w:val="0"/>
          <w:i w:val="0"/>
          <w:lang w:val="bg-BG"/>
        </w:rPr>
        <w:t>1</w:t>
      </w:r>
      <w:r w:rsidR="005C216A" w:rsidRPr="00B8686F">
        <w:rPr>
          <w:rFonts w:cs="Times New Roman"/>
          <w:b w:val="0"/>
          <w:i w:val="0"/>
          <w:lang w:val="bg-BG"/>
        </w:rPr>
        <w:t>6</w:t>
      </w:r>
      <w:r w:rsidRPr="00B33274">
        <w:rPr>
          <w:rFonts w:cs="Times New Roman"/>
          <w:b w:val="0"/>
          <w:i w:val="0"/>
          <w:lang w:val="bg-BG"/>
        </w:rPr>
        <w:t xml:space="preserve">, ал. 3 от ПМС № </w:t>
      </w:r>
      <w:r w:rsidR="00E67EFB" w:rsidRPr="00B8686F">
        <w:rPr>
          <w:rFonts w:cs="Times New Roman"/>
          <w:b w:val="0"/>
          <w:i w:val="0"/>
          <w:lang w:val="bg-BG"/>
        </w:rPr>
        <w:t>23</w:t>
      </w:r>
      <w:r w:rsidRPr="00B33274">
        <w:rPr>
          <w:rFonts w:cs="Times New Roman"/>
          <w:b w:val="0"/>
          <w:i w:val="0"/>
          <w:lang w:val="bg-BG"/>
        </w:rPr>
        <w:t>/20</w:t>
      </w:r>
      <w:r w:rsidR="00E67EFB" w:rsidRPr="00B8686F">
        <w:rPr>
          <w:rFonts w:cs="Times New Roman"/>
          <w:b w:val="0"/>
          <w:i w:val="0"/>
          <w:lang w:val="bg-BG"/>
        </w:rPr>
        <w:t>23</w:t>
      </w:r>
      <w:r w:rsidRPr="00B33274">
        <w:rPr>
          <w:rFonts w:cs="Times New Roman"/>
          <w:b w:val="0"/>
          <w:i w:val="0"/>
          <w:lang w:val="bg-BG"/>
        </w:rPr>
        <w:t xml:space="preserve"> г.</w:t>
      </w:r>
      <w:r w:rsidRPr="004C5C06">
        <w:rPr>
          <w:rFonts w:cs="Times New Roman"/>
          <w:b w:val="0"/>
          <w:i w:val="0"/>
          <w:lang w:val="bg-BG"/>
        </w:rPr>
        <w:t xml:space="preserve"> в работата на оценителната комисия могат да участват външни оценители като членове, резервни членове и помощник-оценители. </w:t>
      </w:r>
    </w:p>
    <w:p w14:paraId="0C8BD66E" w14:textId="380CC8D6" w:rsidR="008A2B27" w:rsidRPr="004C5C06" w:rsidRDefault="009A044E" w:rsidP="00774BC3">
      <w:pPr>
        <w:pStyle w:val="m"/>
        <w:spacing w:before="0" w:beforeAutospacing="0" w:after="0" w:afterAutospacing="0" w:line="360" w:lineRule="auto"/>
        <w:ind w:firstLine="720"/>
        <w:rPr>
          <w:b/>
          <w:bCs/>
        </w:rPr>
      </w:pPr>
      <w:r>
        <w:rPr>
          <w:b/>
          <w:bCs/>
        </w:rPr>
        <w:t xml:space="preserve">Съгласно чл. 14 от </w:t>
      </w:r>
      <w:r w:rsidRPr="0060026B">
        <w:rPr>
          <w:b/>
          <w:iCs/>
        </w:rPr>
        <w:t>ПМС № 23/2023 г.</w:t>
      </w:r>
      <w:r>
        <w:rPr>
          <w:b/>
          <w:iCs/>
        </w:rPr>
        <w:t xml:space="preserve"> </w:t>
      </w:r>
      <w:r>
        <w:rPr>
          <w:b/>
          <w:bCs/>
        </w:rPr>
        <w:t>в</w:t>
      </w:r>
      <w:r w:rsidR="008A2B27" w:rsidRPr="004C5C06">
        <w:rPr>
          <w:b/>
          <w:bCs/>
        </w:rPr>
        <w:t>ъншните оценители</w:t>
      </w:r>
      <w:r w:rsidRPr="004C5C06">
        <w:t xml:space="preserve"> </w:t>
      </w:r>
      <w:r w:rsidR="008A2B27" w:rsidRPr="004C5C06">
        <w:rPr>
          <w:b/>
          <w:bCs/>
        </w:rPr>
        <w:t xml:space="preserve"> могат да бъдат:</w:t>
      </w:r>
    </w:p>
    <w:p w14:paraId="6BAE0004" w14:textId="528B4727" w:rsidR="008A2B27" w:rsidRPr="004C5C06" w:rsidRDefault="008A2B27" w:rsidP="00774BC3">
      <w:pPr>
        <w:pStyle w:val="NormalWeb"/>
        <w:numPr>
          <w:ilvl w:val="0"/>
          <w:numId w:val="69"/>
        </w:numPr>
        <w:tabs>
          <w:tab w:val="left" w:pos="993"/>
        </w:tabs>
        <w:spacing w:after="0" w:afterAutospacing="0" w:line="360" w:lineRule="auto"/>
        <w:ind w:left="0" w:firstLine="709"/>
        <w:jc w:val="both"/>
        <w:rPr>
          <w:b/>
          <w:bCs/>
        </w:rPr>
      </w:pPr>
      <w:r w:rsidRPr="004C5C06">
        <w:rPr>
          <w:b/>
          <w:bCs/>
        </w:rPr>
        <w:t>Служители в държавната администрация, които не заемат длъжност в Управляващия орган</w:t>
      </w:r>
    </w:p>
    <w:p w14:paraId="0D43934A" w14:textId="4F694867" w:rsidR="008A2B27" w:rsidRPr="004C5C06" w:rsidRDefault="008A2B27" w:rsidP="00774BC3">
      <w:pPr>
        <w:pStyle w:val="Style"/>
        <w:tabs>
          <w:tab w:val="left" w:pos="0"/>
        </w:tabs>
        <w:spacing w:line="360" w:lineRule="auto"/>
        <w:ind w:left="0" w:firstLine="0"/>
        <w:rPr>
          <w:color w:val="000000"/>
        </w:rPr>
      </w:pPr>
      <w:r w:rsidRPr="004C5C06">
        <w:rPr>
          <w:color w:val="000000"/>
        </w:rPr>
        <w:tab/>
        <w:t xml:space="preserve">Съобразно спецификата на процедурите за предоставяне на безвъзмездна финансова помощ, Ръководителят на УО на </w:t>
      </w:r>
      <w:r w:rsidR="00D862F2">
        <w:rPr>
          <w:color w:val="000000"/>
        </w:rPr>
        <w:t>ПО</w:t>
      </w:r>
      <w:r w:rsidRPr="004C5C06">
        <w:rPr>
          <w:color w:val="000000"/>
        </w:rPr>
        <w:t xml:space="preserve">, въз основа на доклад от директора на дирекция ППД, преценява необходимостта от включване в оценителната комисия на лица - служители на други администрации, които не заемат длъжност в Управляващия орган на </w:t>
      </w:r>
      <w:r w:rsidR="00D862F2">
        <w:rPr>
          <w:color w:val="000000"/>
        </w:rPr>
        <w:t>ПО</w:t>
      </w:r>
      <w:r w:rsidRPr="004C5C06">
        <w:rPr>
          <w:color w:val="000000"/>
        </w:rPr>
        <w:t xml:space="preserve">. </w:t>
      </w:r>
    </w:p>
    <w:p w14:paraId="74763ED8" w14:textId="2A7E2276" w:rsidR="008A2B27" w:rsidRPr="004C5C06" w:rsidRDefault="008A2B27" w:rsidP="00D10A13">
      <w:pPr>
        <w:pStyle w:val="Style"/>
        <w:tabs>
          <w:tab w:val="left" w:pos="0"/>
        </w:tabs>
        <w:spacing w:line="360" w:lineRule="auto"/>
        <w:ind w:left="0" w:firstLine="980"/>
        <w:rPr>
          <w:b/>
          <w:color w:val="000000"/>
        </w:rPr>
      </w:pPr>
      <w:r w:rsidRPr="004C5C06">
        <w:rPr>
          <w:color w:val="000000"/>
        </w:rPr>
        <w:t xml:space="preserve">В случаите когато Ръководителят на УО на </w:t>
      </w:r>
      <w:r w:rsidR="00D862F2">
        <w:rPr>
          <w:color w:val="000000"/>
        </w:rPr>
        <w:t>ПО</w:t>
      </w:r>
      <w:r w:rsidRPr="004C5C06">
        <w:rPr>
          <w:color w:val="000000"/>
        </w:rPr>
        <w:t xml:space="preserve"> прецени, че такава необходимост е налице, експерт, определен от директора на дирекция ППД, изготвя писмо-покана от името на Ръководителя на УО на </w:t>
      </w:r>
      <w:r w:rsidR="00D862F2">
        <w:rPr>
          <w:color w:val="000000"/>
        </w:rPr>
        <w:t>ПО</w:t>
      </w:r>
      <w:r w:rsidRPr="004C5C06">
        <w:rPr>
          <w:color w:val="000000"/>
        </w:rPr>
        <w:t xml:space="preserve"> до ръководителя/ръководителите на съответната/</w:t>
      </w:r>
      <w:proofErr w:type="spellStart"/>
      <w:r w:rsidRPr="004C5C06">
        <w:rPr>
          <w:color w:val="000000"/>
        </w:rPr>
        <w:t>ите</w:t>
      </w:r>
      <w:proofErr w:type="spellEnd"/>
      <w:r w:rsidRPr="004C5C06">
        <w:rPr>
          <w:color w:val="000000"/>
        </w:rPr>
        <w:t xml:space="preserve"> администрация/</w:t>
      </w:r>
      <w:proofErr w:type="spellStart"/>
      <w:r w:rsidRPr="004C5C06">
        <w:rPr>
          <w:color w:val="000000"/>
        </w:rPr>
        <w:t>ии</w:t>
      </w:r>
      <w:proofErr w:type="spellEnd"/>
      <w:r w:rsidRPr="004C5C06">
        <w:rPr>
          <w:color w:val="000000"/>
        </w:rPr>
        <w:t xml:space="preserve"> за номиниране на външен/ни оценител/и. В писмото-покана се посочват изискванията към лицата в съответствие с разпоредбите на чл. </w:t>
      </w:r>
      <w:r w:rsidR="00541177" w:rsidRPr="005702F5">
        <w:rPr>
          <w:color w:val="000000"/>
        </w:rPr>
        <w:t>1</w:t>
      </w:r>
      <w:r w:rsidR="00541177" w:rsidRPr="00B8686F">
        <w:rPr>
          <w:color w:val="000000"/>
        </w:rPr>
        <w:t>4</w:t>
      </w:r>
      <w:r w:rsidRPr="005702F5">
        <w:rPr>
          <w:color w:val="000000"/>
        </w:rPr>
        <w:t xml:space="preserve">, ал. 2 от </w:t>
      </w:r>
      <w:r w:rsidRPr="005702F5">
        <w:rPr>
          <w:bCs/>
        </w:rPr>
        <w:t xml:space="preserve">ПМС № </w:t>
      </w:r>
      <w:r w:rsidR="00541177" w:rsidRPr="00B8686F">
        <w:rPr>
          <w:bCs/>
        </w:rPr>
        <w:t>23</w:t>
      </w:r>
      <w:r w:rsidRPr="005702F5">
        <w:rPr>
          <w:bCs/>
        </w:rPr>
        <w:t>/</w:t>
      </w:r>
      <w:r w:rsidR="00541177" w:rsidRPr="005702F5">
        <w:rPr>
          <w:bCs/>
        </w:rPr>
        <w:t>20</w:t>
      </w:r>
      <w:r w:rsidR="00541177" w:rsidRPr="00B8686F">
        <w:rPr>
          <w:bCs/>
        </w:rPr>
        <w:t>23</w:t>
      </w:r>
      <w:r w:rsidR="00541177" w:rsidRPr="005702F5">
        <w:rPr>
          <w:bCs/>
        </w:rPr>
        <w:t xml:space="preserve"> </w:t>
      </w:r>
      <w:r w:rsidRPr="005702F5">
        <w:rPr>
          <w:bCs/>
        </w:rPr>
        <w:t>г.,</w:t>
      </w:r>
      <w:r w:rsidRPr="004C5C06">
        <w:rPr>
          <w:bCs/>
        </w:rPr>
        <w:t xml:space="preserve"> като се изисква представянето на автобиография на номинираното/</w:t>
      </w:r>
      <w:proofErr w:type="spellStart"/>
      <w:r w:rsidRPr="004C5C06">
        <w:rPr>
          <w:bCs/>
        </w:rPr>
        <w:t>ите</w:t>
      </w:r>
      <w:proofErr w:type="spellEnd"/>
      <w:r w:rsidRPr="004C5C06">
        <w:rPr>
          <w:bCs/>
        </w:rPr>
        <w:t xml:space="preserve"> лице/а. </w:t>
      </w:r>
      <w:r w:rsidRPr="004C5C06">
        <w:rPr>
          <w:b/>
          <w:color w:val="000000"/>
        </w:rPr>
        <w:t xml:space="preserve">В случай че от дадена администрация се изисква да номинира повече от едно лице за </w:t>
      </w:r>
      <w:r w:rsidR="00DC7D09">
        <w:rPr>
          <w:b/>
          <w:color w:val="000000"/>
        </w:rPr>
        <w:t>външен</w:t>
      </w:r>
      <w:r w:rsidR="00DC7D09" w:rsidRPr="004C5C06">
        <w:rPr>
          <w:b/>
          <w:color w:val="000000"/>
        </w:rPr>
        <w:t xml:space="preserve"> </w:t>
      </w:r>
      <w:r w:rsidR="00DC7D09">
        <w:rPr>
          <w:b/>
          <w:color w:val="000000"/>
        </w:rPr>
        <w:t>оценител</w:t>
      </w:r>
      <w:r w:rsidRPr="004C5C06">
        <w:rPr>
          <w:b/>
          <w:color w:val="000000"/>
        </w:rPr>
        <w:t xml:space="preserve">, писмото – покана следва да съдържа указание номинираните лица да не се намират в йерархична зависимост помежду си. </w:t>
      </w:r>
    </w:p>
    <w:p w14:paraId="7755D0D0" w14:textId="43FCDBF6" w:rsidR="008A2B27" w:rsidRPr="004C5C06" w:rsidRDefault="008A2B27" w:rsidP="00481CE5">
      <w:pPr>
        <w:pStyle w:val="Style"/>
        <w:tabs>
          <w:tab w:val="left" w:pos="0"/>
        </w:tabs>
        <w:spacing w:line="360" w:lineRule="auto"/>
        <w:ind w:left="0" w:firstLine="980"/>
        <w:rPr>
          <w:color w:val="000000"/>
        </w:rPr>
      </w:pPr>
      <w:r w:rsidRPr="004C5C06">
        <w:rPr>
          <w:color w:val="000000"/>
        </w:rPr>
        <w:t xml:space="preserve">Преценката относно включването на предложения/те външен/ни оценител/и от държавната администрация в оценителния процес по конкретната процедура за предоставяне на безвъзмездна финансова помощ се извършва от Ръководителя на УО въз основа на одобрения доклад на директора на дирекция ППД относно сформирането на оценителната комисия по съответната процедура. В случай че номинирано лице не е включено в сформираната със заповед оценителната комисия, Ръководителят на УО на </w:t>
      </w:r>
      <w:r w:rsidR="00D862F2">
        <w:rPr>
          <w:color w:val="000000"/>
        </w:rPr>
        <w:t>ПО</w:t>
      </w:r>
      <w:r w:rsidRPr="004C5C06">
        <w:rPr>
          <w:color w:val="000000"/>
        </w:rPr>
        <w:t xml:space="preserve"> уведомява съответната/</w:t>
      </w:r>
      <w:proofErr w:type="spellStart"/>
      <w:r w:rsidRPr="004C5C06">
        <w:rPr>
          <w:color w:val="000000"/>
        </w:rPr>
        <w:t>ите</w:t>
      </w:r>
      <w:proofErr w:type="spellEnd"/>
      <w:r w:rsidRPr="004C5C06">
        <w:rPr>
          <w:color w:val="000000"/>
        </w:rPr>
        <w:t xml:space="preserve"> администрация/</w:t>
      </w:r>
      <w:proofErr w:type="spellStart"/>
      <w:r w:rsidRPr="004C5C06">
        <w:rPr>
          <w:color w:val="000000"/>
        </w:rPr>
        <w:t>ии</w:t>
      </w:r>
      <w:proofErr w:type="spellEnd"/>
      <w:r w:rsidRPr="004C5C06">
        <w:rPr>
          <w:color w:val="000000"/>
        </w:rPr>
        <w:t xml:space="preserve"> за това.</w:t>
      </w:r>
    </w:p>
    <w:p w14:paraId="54E9C20F" w14:textId="7A5940C1" w:rsidR="00A13DA1" w:rsidRDefault="008A2B27" w:rsidP="00443F32">
      <w:pPr>
        <w:pStyle w:val="NormalWeb"/>
        <w:numPr>
          <w:ilvl w:val="0"/>
          <w:numId w:val="69"/>
        </w:numPr>
        <w:tabs>
          <w:tab w:val="left" w:pos="1134"/>
        </w:tabs>
        <w:spacing w:after="0" w:afterAutospacing="0" w:line="360" w:lineRule="auto"/>
        <w:ind w:left="0" w:firstLine="709"/>
        <w:jc w:val="both"/>
        <w:rPr>
          <w:b/>
          <w:bCs/>
        </w:rPr>
      </w:pPr>
      <w:r w:rsidRPr="004C5C06">
        <w:rPr>
          <w:b/>
          <w:bCs/>
        </w:rPr>
        <w:lastRenderedPageBreak/>
        <w:t xml:space="preserve">Физически лица, избрани </w:t>
      </w:r>
      <w:r w:rsidR="003B5CE6" w:rsidRPr="003B5CE6">
        <w:rPr>
          <w:b/>
          <w:bCs/>
        </w:rPr>
        <w:t xml:space="preserve">и/или включени в </w:t>
      </w:r>
      <w:bookmarkStart w:id="7" w:name="_Hlk158640305"/>
      <w:r w:rsidR="0025646C">
        <w:rPr>
          <w:b/>
          <w:bCs/>
        </w:rPr>
        <w:t>С</w:t>
      </w:r>
      <w:r w:rsidR="0025646C" w:rsidRPr="0025646C">
        <w:rPr>
          <w:b/>
          <w:bCs/>
        </w:rPr>
        <w:t>писък</w:t>
      </w:r>
      <w:r w:rsidR="0025646C">
        <w:rPr>
          <w:b/>
          <w:bCs/>
        </w:rPr>
        <w:t>а</w:t>
      </w:r>
      <w:r w:rsidR="0025646C" w:rsidRPr="0025646C">
        <w:rPr>
          <w:b/>
          <w:bCs/>
        </w:rPr>
        <w:t xml:space="preserve"> на лицата, одобрени в рамките на проведения централизиран конкурс за избор на външни оценители по реда на чл. 15 от </w:t>
      </w:r>
      <w:r w:rsidR="0025646C">
        <w:rPr>
          <w:b/>
          <w:bCs/>
        </w:rPr>
        <w:t>ПМС</w:t>
      </w:r>
      <w:r w:rsidR="0025646C" w:rsidRPr="0025646C">
        <w:rPr>
          <w:b/>
          <w:bCs/>
        </w:rPr>
        <w:t xml:space="preserve"> № 23</w:t>
      </w:r>
      <w:r w:rsidR="0025646C">
        <w:rPr>
          <w:b/>
          <w:bCs/>
        </w:rPr>
        <w:t>/</w:t>
      </w:r>
      <w:r w:rsidR="0025646C" w:rsidRPr="0025646C">
        <w:rPr>
          <w:b/>
          <w:bCs/>
        </w:rPr>
        <w:t xml:space="preserve">2023 г. </w:t>
      </w:r>
      <w:r w:rsidR="0025646C">
        <w:rPr>
          <w:b/>
          <w:bCs/>
        </w:rPr>
        <w:t>з</w:t>
      </w:r>
      <w:r w:rsidR="0025646C" w:rsidRPr="0025646C">
        <w:rPr>
          <w:b/>
          <w:bCs/>
        </w:rPr>
        <w:t xml:space="preserve">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2021-2027 г. </w:t>
      </w:r>
      <w:r w:rsidR="0025646C">
        <w:rPr>
          <w:b/>
          <w:bCs/>
        </w:rPr>
        <w:t xml:space="preserve">и/или </w:t>
      </w:r>
      <w:r w:rsidR="003B5CE6" w:rsidRPr="003B5CE6">
        <w:rPr>
          <w:b/>
          <w:bCs/>
        </w:rPr>
        <w:t xml:space="preserve">Списъка на лицата, одобрени в проведения Централизиран конкурс за избор на външни оценители в областта </w:t>
      </w:r>
      <w:bookmarkEnd w:id="7"/>
      <w:r w:rsidR="003B5CE6" w:rsidRPr="003B5CE6">
        <w:rPr>
          <w:b/>
          <w:bCs/>
        </w:rPr>
        <w:t xml:space="preserve">на научните изследвания по чл. 14 от </w:t>
      </w:r>
      <w:r w:rsidR="00A13DA1" w:rsidRPr="003B5CE6">
        <w:rPr>
          <w:b/>
          <w:bCs/>
        </w:rPr>
        <w:t>П</w:t>
      </w:r>
      <w:r w:rsidR="00A13DA1">
        <w:rPr>
          <w:b/>
          <w:bCs/>
        </w:rPr>
        <w:t>МС</w:t>
      </w:r>
      <w:r w:rsidR="00A13DA1" w:rsidRPr="003B5CE6">
        <w:rPr>
          <w:b/>
          <w:bCs/>
        </w:rPr>
        <w:t xml:space="preserve"> </w:t>
      </w:r>
      <w:r w:rsidR="003B5CE6" w:rsidRPr="003B5CE6">
        <w:rPr>
          <w:b/>
          <w:bCs/>
        </w:rPr>
        <w:t>№ 162</w:t>
      </w:r>
      <w:r w:rsidR="00A13DA1">
        <w:rPr>
          <w:b/>
          <w:bCs/>
        </w:rPr>
        <w:t>/</w:t>
      </w:r>
      <w:r w:rsidR="003B5CE6" w:rsidRPr="003B5CE6">
        <w:rPr>
          <w:b/>
          <w:bCs/>
        </w:rPr>
        <w:t>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(ДВ, бр. 53 от 2016 г.), и/или в базите данни от експерти на Европейската комисия</w:t>
      </w:r>
    </w:p>
    <w:p w14:paraId="438E36B6" w14:textId="739276F0" w:rsidR="008A2B27" w:rsidRPr="00B8686F" w:rsidRDefault="008A2B27" w:rsidP="00B8686F">
      <w:pPr>
        <w:pStyle w:val="NormalWeb"/>
        <w:tabs>
          <w:tab w:val="left" w:pos="1134"/>
        </w:tabs>
        <w:spacing w:after="0" w:afterAutospacing="0" w:line="360" w:lineRule="auto"/>
        <w:ind w:firstLine="708"/>
        <w:jc w:val="both"/>
        <w:rPr>
          <w:b/>
          <w:i/>
        </w:rPr>
      </w:pPr>
      <w:r w:rsidRPr="003B5CE6">
        <w:t xml:space="preserve">Съобразно спецификата на процедурите за предоставяне на безвъзмездна финансова помощ, Ръководителят на УО на </w:t>
      </w:r>
      <w:r w:rsidR="00D862F2" w:rsidRPr="00B8686F">
        <w:t>ПО</w:t>
      </w:r>
      <w:r w:rsidRPr="00B8686F">
        <w:t xml:space="preserve">, въз основа на доклад от директора на дирекция ППД, преценява необходимостта от включване на лица, избрани след провеждане на централизирания конкурс от дирекция ЦКЗ като членове и/или резервни членове и/или помощник-оценители в оценителния процес. Изборът на външни оценители се извършва при съобразяване с принципите на недискриминация и равни възможности, с предмета на процедурата и с притежавания от лицата професионален опит и квалификация. </w:t>
      </w:r>
    </w:p>
    <w:p w14:paraId="2369B4FA" w14:textId="5FF5BB2B" w:rsidR="008A2B27" w:rsidRPr="00B8686F" w:rsidRDefault="008A2B27" w:rsidP="00B8686F">
      <w:pPr>
        <w:pStyle w:val="Heading3"/>
        <w:numPr>
          <w:ilvl w:val="0"/>
          <w:numId w:val="0"/>
        </w:numPr>
        <w:spacing w:before="0" w:after="0"/>
        <w:ind w:firstLine="708"/>
        <w:jc w:val="both"/>
        <w:rPr>
          <w:bCs w:val="0"/>
        </w:rPr>
      </w:pPr>
      <w:r w:rsidRPr="004C5C06">
        <w:rPr>
          <w:rFonts w:cs="Times New Roman"/>
          <w:b w:val="0"/>
          <w:i w:val="0"/>
          <w:lang w:val="bg-BG"/>
        </w:rPr>
        <w:t xml:space="preserve">Подборът се извършва от </w:t>
      </w:r>
      <w:r w:rsidRPr="0069580A">
        <w:rPr>
          <w:rFonts w:cs="Times New Roman"/>
          <w:b w:val="0"/>
          <w:i w:val="0"/>
          <w:lang w:val="bg-BG"/>
        </w:rPr>
        <w:t xml:space="preserve">лицата, </w:t>
      </w:r>
      <w:r w:rsidRPr="004230A1">
        <w:rPr>
          <w:rFonts w:cs="Times New Roman"/>
          <w:b w:val="0"/>
          <w:i w:val="0"/>
          <w:lang w:val="bg-BG"/>
        </w:rPr>
        <w:t>включени</w:t>
      </w:r>
      <w:r w:rsidR="00AE50BF" w:rsidRPr="004230A1">
        <w:rPr>
          <w:rFonts w:cs="Times New Roman"/>
          <w:b w:val="0"/>
          <w:i w:val="0"/>
          <w:lang w:val="bg-BG"/>
        </w:rPr>
        <w:t xml:space="preserve"> в </w:t>
      </w:r>
      <w:r w:rsidRPr="004230A1">
        <w:rPr>
          <w:b w:val="0"/>
          <w:i w:val="0"/>
          <w:lang w:val="bg-BG"/>
        </w:rPr>
        <w:t>списък</w:t>
      </w:r>
      <w:r w:rsidR="00D72815">
        <w:rPr>
          <w:b w:val="0"/>
          <w:i w:val="0"/>
          <w:lang w:val="bg-BG"/>
        </w:rPr>
        <w:t xml:space="preserve">а </w:t>
      </w:r>
      <w:r w:rsidRPr="004230A1">
        <w:rPr>
          <w:b w:val="0"/>
          <w:i w:val="0"/>
          <w:lang w:val="bg-BG"/>
        </w:rPr>
        <w:t>на лицата, одобрени в проведения Централизиран конкурс за избор на външни оценители</w:t>
      </w:r>
      <w:r w:rsidR="003D7956">
        <w:rPr>
          <w:b w:val="0"/>
          <w:i w:val="0"/>
          <w:lang w:val="bg-BG"/>
        </w:rPr>
        <w:t xml:space="preserve"> </w:t>
      </w:r>
      <w:r w:rsidR="00F52D3A">
        <w:rPr>
          <w:b w:val="0"/>
          <w:i w:val="0"/>
          <w:lang w:val="bg-BG"/>
        </w:rPr>
        <w:t xml:space="preserve">и/или </w:t>
      </w:r>
      <w:r w:rsidR="0088147C">
        <w:rPr>
          <w:b w:val="0"/>
          <w:i w:val="0"/>
          <w:lang w:val="bg-BG"/>
        </w:rPr>
        <w:t>в базите данни от експерти на ЕК</w:t>
      </w:r>
      <w:r w:rsidRPr="003759B8">
        <w:rPr>
          <w:rFonts w:cs="Times New Roman"/>
          <w:b w:val="0"/>
          <w:i w:val="0"/>
          <w:color w:val="auto"/>
          <w:lang w:val="bg-BG"/>
        </w:rPr>
        <w:t xml:space="preserve">, </w:t>
      </w:r>
      <w:r w:rsidR="00D72815" w:rsidRPr="00B8686F">
        <w:rPr>
          <w:b w:val="0"/>
          <w:bCs w:val="0"/>
          <w:i w:val="0"/>
          <w:iCs/>
        </w:rPr>
        <w:t>и/</w:t>
      </w:r>
      <w:r w:rsidR="00D72815" w:rsidRPr="00443F32">
        <w:rPr>
          <w:b w:val="0"/>
          <w:bCs w:val="0"/>
          <w:i w:val="0"/>
          <w:iCs/>
          <w:lang w:val="bg-BG"/>
        </w:rPr>
        <w:t xml:space="preserve">или в </w:t>
      </w:r>
      <w:r w:rsidRPr="00443F32">
        <w:rPr>
          <w:b w:val="0"/>
          <w:bCs w:val="0"/>
          <w:i w:val="0"/>
          <w:iCs/>
          <w:lang w:val="bg-BG"/>
        </w:rPr>
        <w:t>списък</w:t>
      </w:r>
      <w:r w:rsidR="00D72815" w:rsidRPr="00443F32">
        <w:rPr>
          <w:b w:val="0"/>
          <w:bCs w:val="0"/>
          <w:i w:val="0"/>
          <w:iCs/>
          <w:lang w:val="bg-BG"/>
        </w:rPr>
        <w:t>а</w:t>
      </w:r>
      <w:r w:rsidRPr="00443F32">
        <w:rPr>
          <w:b w:val="0"/>
          <w:bCs w:val="0"/>
          <w:i w:val="0"/>
          <w:iCs/>
          <w:lang w:val="bg-BG"/>
        </w:rPr>
        <w:t xml:space="preserve"> на лицата, одобрени в Централизиран конкурс за избор на външни оценители в областта на научните изследвания</w:t>
      </w:r>
      <w:r w:rsidRPr="00B8686F">
        <w:rPr>
          <w:b w:val="0"/>
          <w:bCs w:val="0"/>
          <w:i w:val="0"/>
          <w:iCs/>
        </w:rPr>
        <w:t>.</w:t>
      </w:r>
    </w:p>
    <w:p w14:paraId="2950914B" w14:textId="3C8BC49E" w:rsidR="008A2B27" w:rsidRPr="004C5C06" w:rsidRDefault="00AE50BF" w:rsidP="00774BC3">
      <w:pPr>
        <w:pStyle w:val="NormalWeb"/>
        <w:tabs>
          <w:tab w:val="left" w:pos="851"/>
        </w:tabs>
        <w:spacing w:after="0" w:afterAutospacing="0" w:line="360" w:lineRule="auto"/>
        <w:jc w:val="both"/>
        <w:rPr>
          <w:b/>
        </w:rPr>
      </w:pPr>
      <w:r>
        <w:rPr>
          <w:color w:val="000000"/>
        </w:rPr>
        <w:tab/>
      </w:r>
      <w:r w:rsidR="008A2B27" w:rsidRPr="004C5C06">
        <w:rPr>
          <w:color w:val="000000"/>
        </w:rPr>
        <w:t xml:space="preserve">Подборът на лицата се извършва от определен/и от директора на дирекция ППД експерт/и въз основа на следния критерий: </w:t>
      </w:r>
      <w:r w:rsidR="008A2B27" w:rsidRPr="004C5C06">
        <w:t>съответствие на придобитото образование и професионално направление/област на научни изследвания, посочени за лицата в съответния списък, с предмета на процедурата и функциите на външните оценители в оценителния процес (член, резервен член или помощник-оценител).</w:t>
      </w:r>
    </w:p>
    <w:p w14:paraId="12E2C61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След извършване на подбора се съставят отделни списъци за всяка от функциите в оценителния процес (членове/резервни членове/помощник-оценители), които </w:t>
      </w:r>
      <w:r w:rsidRPr="004C5C06">
        <w:rPr>
          <w:rFonts w:cs="Times New Roman"/>
          <w:b w:val="0"/>
          <w:i w:val="0"/>
          <w:lang w:val="bg-BG"/>
        </w:rPr>
        <w:lastRenderedPageBreak/>
        <w:t>включват:</w:t>
      </w:r>
    </w:p>
    <w:p w14:paraId="20D6EE2D"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трите имена на лицето;</w:t>
      </w:r>
    </w:p>
    <w:p w14:paraId="707BEB3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пощенски и електронен адрес за кореспонденция, телефон;</w:t>
      </w:r>
    </w:p>
    <w:p w14:paraId="5CFAB58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придобитата образователно-квалификационна степен;</w:t>
      </w:r>
    </w:p>
    <w:p w14:paraId="1911F5B3"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специалност;</w:t>
      </w:r>
    </w:p>
    <w:p w14:paraId="610B93B7"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професионално направление/област на научни изследвания.</w:t>
      </w:r>
    </w:p>
    <w:p w14:paraId="142EBC75" w14:textId="20F6D2FC"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всички подбрани лица се изпраща покана за изразяване на готовност за участие в оценителния процес и представяне на актуална автобиография. В поканите се включва информация за предмета на процедурата, ангажиментите на лицата, включително времевия обхват на оценката, критериите за избор на външни оценители (описани по-долу), необходимостта да отговарят на изискванията </w:t>
      </w:r>
      <w:r w:rsidRPr="0064532B">
        <w:rPr>
          <w:rFonts w:cs="Times New Roman"/>
          <w:b w:val="0"/>
          <w:i w:val="0"/>
          <w:lang w:val="bg-BG"/>
        </w:rPr>
        <w:t xml:space="preserve">по </w:t>
      </w:r>
      <w:r w:rsidRPr="00B92468">
        <w:rPr>
          <w:rFonts w:cs="Times New Roman"/>
          <w:b w:val="0"/>
          <w:i w:val="0"/>
          <w:lang w:val="bg-BG"/>
        </w:rPr>
        <w:t xml:space="preserve">чл. </w:t>
      </w:r>
      <w:r w:rsidR="00167494" w:rsidRPr="0064532B">
        <w:rPr>
          <w:rFonts w:cs="Times New Roman"/>
          <w:b w:val="0"/>
          <w:i w:val="0"/>
          <w:lang w:val="bg-BG"/>
        </w:rPr>
        <w:t>1</w:t>
      </w:r>
      <w:r w:rsidR="00167494" w:rsidRPr="00A54D20">
        <w:rPr>
          <w:rFonts w:cs="Times New Roman"/>
          <w:b w:val="0"/>
          <w:i w:val="0"/>
          <w:lang w:val="bg-BG"/>
        </w:rPr>
        <w:t>4</w:t>
      </w:r>
      <w:r w:rsidRPr="0064532B">
        <w:rPr>
          <w:rFonts w:cs="Times New Roman"/>
          <w:b w:val="0"/>
          <w:i w:val="0"/>
          <w:lang w:val="bg-BG"/>
        </w:rPr>
        <w:t xml:space="preserve">, ал. 4 от ПМС № </w:t>
      </w:r>
      <w:r w:rsidR="00167494" w:rsidRPr="00A54D20">
        <w:rPr>
          <w:rFonts w:cs="Times New Roman"/>
          <w:b w:val="0"/>
          <w:i w:val="0"/>
          <w:lang w:val="bg-BG"/>
        </w:rPr>
        <w:t>23</w:t>
      </w:r>
      <w:r w:rsidRPr="0064532B">
        <w:rPr>
          <w:rFonts w:cs="Times New Roman"/>
          <w:b w:val="0"/>
          <w:i w:val="0"/>
          <w:lang w:val="bg-BG"/>
        </w:rPr>
        <w:t>/</w:t>
      </w:r>
      <w:r w:rsidR="00167494" w:rsidRPr="0064532B">
        <w:rPr>
          <w:rFonts w:cs="Times New Roman"/>
          <w:b w:val="0"/>
          <w:i w:val="0"/>
          <w:lang w:val="bg-BG"/>
        </w:rPr>
        <w:t>20</w:t>
      </w:r>
      <w:r w:rsidR="00167494" w:rsidRPr="00A54D20">
        <w:rPr>
          <w:rFonts w:cs="Times New Roman"/>
          <w:b w:val="0"/>
          <w:i w:val="0"/>
          <w:lang w:val="bg-BG"/>
        </w:rPr>
        <w:t>23</w:t>
      </w:r>
      <w:r w:rsidR="00167494" w:rsidRPr="0064532B">
        <w:rPr>
          <w:rFonts w:cs="Times New Roman"/>
          <w:b w:val="0"/>
          <w:i w:val="0"/>
          <w:lang w:val="bg-BG"/>
        </w:rPr>
        <w:t xml:space="preserve"> </w:t>
      </w:r>
      <w:r w:rsidRPr="00B92468">
        <w:rPr>
          <w:rFonts w:cs="Times New Roman"/>
          <w:b w:val="0"/>
          <w:i w:val="0"/>
          <w:lang w:val="bg-BG"/>
        </w:rPr>
        <w:t>г.,</w:t>
      </w:r>
      <w:r w:rsidRPr="004C5C06">
        <w:rPr>
          <w:rFonts w:cs="Times New Roman"/>
          <w:b w:val="0"/>
          <w:i w:val="0"/>
          <w:lang w:val="bg-BG"/>
        </w:rPr>
        <w:t xml:space="preserve"> указание относно крайния срок и начина на представяне на изисканите актуални автобиографии. </w:t>
      </w:r>
    </w:p>
    <w:p w14:paraId="60009A56" w14:textId="6498493A" w:rsidR="008A2B27" w:rsidRPr="004C5C06" w:rsidRDefault="008A2B27" w:rsidP="003867EF">
      <w:pPr>
        <w:pStyle w:val="Heading3"/>
        <w:numPr>
          <w:ilvl w:val="0"/>
          <w:numId w:val="0"/>
        </w:numPr>
        <w:spacing w:before="0" w:after="0"/>
        <w:ind w:firstLine="708"/>
        <w:jc w:val="both"/>
        <w:rPr>
          <w:rFonts w:cs="Times New Roman"/>
          <w:b w:val="0"/>
          <w:i w:val="0"/>
          <w:lang w:val="bg-BG"/>
        </w:rPr>
      </w:pPr>
      <w:r w:rsidRPr="00926572">
        <w:rPr>
          <w:rFonts w:cs="Times New Roman"/>
          <w:b w:val="0"/>
          <w:i w:val="0"/>
          <w:lang w:val="bg-BG"/>
        </w:rPr>
        <w:t xml:space="preserve">Поканите се подписват от РУО на </w:t>
      </w:r>
      <w:r w:rsidR="00D862F2" w:rsidRPr="00926572">
        <w:rPr>
          <w:rFonts w:cs="Times New Roman"/>
          <w:b w:val="0"/>
          <w:i w:val="0"/>
          <w:lang w:val="bg-BG"/>
        </w:rPr>
        <w:t>ПО</w:t>
      </w:r>
      <w:r w:rsidRPr="00926572">
        <w:rPr>
          <w:rFonts w:cs="Times New Roman"/>
          <w:b w:val="0"/>
          <w:i w:val="0"/>
          <w:lang w:val="bg-BG"/>
        </w:rPr>
        <w:t xml:space="preserve"> и се изпращат до съответните лица по електронна поща</w:t>
      </w:r>
      <w:r w:rsidR="00926572" w:rsidRPr="00926572">
        <w:rPr>
          <w:rFonts w:cs="Times New Roman"/>
          <w:b w:val="0"/>
          <w:i w:val="0"/>
          <w:lang w:val="bg-BG"/>
        </w:rPr>
        <w:t xml:space="preserve"> </w:t>
      </w:r>
      <w:r w:rsidR="003D7956" w:rsidRPr="00926572">
        <w:rPr>
          <w:rFonts w:cs="Times New Roman"/>
          <w:b w:val="0"/>
          <w:i w:val="0"/>
          <w:lang w:val="bg-BG"/>
        </w:rPr>
        <w:t>от определен от директора на ППД експерт, с копие до директора на ППД, заместник изпълнителния директор и изпълнителния директор на ИАПО</w:t>
      </w:r>
      <w:r w:rsidRPr="00926572">
        <w:rPr>
          <w:rFonts w:cs="Times New Roman"/>
          <w:b w:val="0"/>
          <w:i w:val="0"/>
          <w:lang w:val="bg-BG"/>
        </w:rPr>
        <w:t>, като задължително се изисква потвърждение относно получаването на поканите</w:t>
      </w:r>
      <w:r w:rsidR="0055188E" w:rsidRPr="00926572">
        <w:rPr>
          <w:rFonts w:cs="Times New Roman"/>
          <w:b w:val="0"/>
          <w:i w:val="0"/>
        </w:rPr>
        <w:t xml:space="preserve"> (Delivery Receipt)</w:t>
      </w:r>
      <w:r w:rsidRPr="00926572">
        <w:rPr>
          <w:rFonts w:cs="Times New Roman"/>
          <w:b w:val="0"/>
          <w:i w:val="0"/>
          <w:lang w:val="bg-BG"/>
        </w:rPr>
        <w:t>.</w:t>
      </w:r>
      <w:r w:rsidRPr="004C5C06">
        <w:rPr>
          <w:rFonts w:cs="Times New Roman"/>
          <w:b w:val="0"/>
          <w:i w:val="0"/>
          <w:lang w:val="bg-BG"/>
        </w:rPr>
        <w:t xml:space="preserve"> </w:t>
      </w:r>
    </w:p>
    <w:p w14:paraId="122DBA2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Всички автобиографии, получени в срок, се разглеждат от експерт/и, определен/и от директора на дирекция ППД. Изборът на оценители се извършва по следните критерии: </w:t>
      </w:r>
    </w:p>
    <w:p w14:paraId="7F4BF728"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1: Опит в професионална област, свързана с конкретната процедура:</w:t>
      </w:r>
    </w:p>
    <w:p w14:paraId="2055BD2F"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10 точки</w:t>
      </w:r>
      <w:r w:rsidRPr="004C5C06">
        <w:rPr>
          <w:rFonts w:cs="Times New Roman"/>
          <w:b w:val="0"/>
          <w:i w:val="0"/>
          <w:lang w:val="bg-BG"/>
        </w:rPr>
        <w:t>;</w:t>
      </w:r>
    </w:p>
    <w:p w14:paraId="14476D19"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7 точки</w:t>
      </w:r>
      <w:r w:rsidRPr="004C5C06">
        <w:rPr>
          <w:rFonts w:cs="Times New Roman"/>
          <w:b w:val="0"/>
          <w:i w:val="0"/>
          <w:lang w:val="bg-BG"/>
        </w:rPr>
        <w:t xml:space="preserve">; </w:t>
      </w:r>
    </w:p>
    <w:p w14:paraId="13311454"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4 точки</w:t>
      </w:r>
      <w:r w:rsidRPr="004C5C06">
        <w:rPr>
          <w:rFonts w:cs="Times New Roman"/>
          <w:b w:val="0"/>
          <w:i w:val="0"/>
          <w:lang w:val="bg-BG"/>
        </w:rPr>
        <w:t>;</w:t>
      </w:r>
    </w:p>
    <w:p w14:paraId="5CE58F7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lastRenderedPageBreak/>
        <w:t xml:space="preserve">Лицето притежава по-малко от 1 година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 точка</w:t>
      </w:r>
      <w:r w:rsidRPr="004C5C06">
        <w:rPr>
          <w:rFonts w:cs="Times New Roman"/>
          <w:b w:val="0"/>
          <w:i w:val="0"/>
          <w:lang w:val="bg-BG"/>
        </w:rPr>
        <w:t>;</w:t>
      </w:r>
    </w:p>
    <w:p w14:paraId="6DBE985B"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не притежава професионален опит, съответстващ на предмета на процедурата за предоставяне на безвъзмездна финансова помощ – </w:t>
      </w:r>
      <w:r w:rsidRPr="004C5C06">
        <w:rPr>
          <w:rFonts w:cs="Times New Roman"/>
          <w:i w:val="0"/>
          <w:lang w:val="bg-BG"/>
        </w:rPr>
        <w:t>0 точки</w:t>
      </w:r>
      <w:r w:rsidRPr="004C5C06">
        <w:rPr>
          <w:rFonts w:cs="Times New Roman"/>
          <w:b w:val="0"/>
          <w:i w:val="0"/>
          <w:lang w:val="bg-BG"/>
        </w:rPr>
        <w:t xml:space="preserve">. </w:t>
      </w:r>
    </w:p>
    <w:p w14:paraId="43E7D51E" w14:textId="77777777" w:rsidR="008A2B27" w:rsidRPr="004C5C06" w:rsidRDefault="008A2B27" w:rsidP="00774BC3">
      <w:pPr>
        <w:rPr>
          <w:i/>
        </w:rPr>
      </w:pPr>
    </w:p>
    <w:p w14:paraId="2FE7B5B1"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2: Опит в оценяване на проекти по програми или оферти по процедури за обществени поръчки:</w:t>
      </w:r>
    </w:p>
    <w:p w14:paraId="67322050"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опит в оценяване на проекти по програми или оферти по процедури за обществени поръчки – </w:t>
      </w:r>
      <w:r w:rsidRPr="004C5C06">
        <w:rPr>
          <w:rFonts w:cs="Times New Roman"/>
          <w:i w:val="0"/>
          <w:lang w:val="bg-BG"/>
        </w:rPr>
        <w:t>10 точки</w:t>
      </w:r>
      <w:r w:rsidRPr="004C5C06">
        <w:rPr>
          <w:rFonts w:cs="Times New Roman"/>
          <w:b w:val="0"/>
          <w:i w:val="0"/>
          <w:lang w:val="bg-BG"/>
        </w:rPr>
        <w:t>;</w:t>
      </w:r>
    </w:p>
    <w:p w14:paraId="090E952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опит в оценяване на проекти по програми или оферти по процедури за обществени поръчки – </w:t>
      </w:r>
      <w:r w:rsidRPr="004C5C06">
        <w:rPr>
          <w:rFonts w:cs="Times New Roman"/>
          <w:i w:val="0"/>
          <w:lang w:val="bg-BG"/>
        </w:rPr>
        <w:t>7 точки</w:t>
      </w:r>
      <w:r w:rsidRPr="004C5C06">
        <w:rPr>
          <w:rFonts w:cs="Times New Roman"/>
          <w:b w:val="0"/>
          <w:i w:val="0"/>
          <w:lang w:val="bg-BG"/>
        </w:rPr>
        <w:t>;</w:t>
      </w:r>
    </w:p>
    <w:p w14:paraId="0F7D9958"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опит в оценяване на проекти по програми или оферти по процедури за обществени поръчки – </w:t>
      </w:r>
      <w:r w:rsidRPr="004C5C06">
        <w:rPr>
          <w:rFonts w:cs="Times New Roman"/>
          <w:i w:val="0"/>
          <w:lang w:val="bg-BG"/>
        </w:rPr>
        <w:t>4 точки</w:t>
      </w:r>
      <w:r w:rsidRPr="004C5C06">
        <w:rPr>
          <w:rFonts w:cs="Times New Roman"/>
          <w:b w:val="0"/>
          <w:i w:val="0"/>
          <w:lang w:val="bg-BG"/>
        </w:rPr>
        <w:t>;</w:t>
      </w:r>
    </w:p>
    <w:p w14:paraId="60708F12"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по-малко от 1 година опит в оценяване на проекти по програми или оферти по процедури за обществени поръчки – </w:t>
      </w:r>
      <w:r w:rsidRPr="004C5C06">
        <w:rPr>
          <w:rFonts w:cs="Times New Roman"/>
          <w:i w:val="0"/>
          <w:lang w:val="bg-BG"/>
        </w:rPr>
        <w:t>1 точка</w:t>
      </w:r>
      <w:r w:rsidRPr="004C5C06">
        <w:rPr>
          <w:rFonts w:cs="Times New Roman"/>
          <w:b w:val="0"/>
          <w:i w:val="0"/>
          <w:lang w:val="bg-BG"/>
        </w:rPr>
        <w:t>;</w:t>
      </w:r>
    </w:p>
    <w:p w14:paraId="592D9807" w14:textId="77777777" w:rsidR="008A2B27" w:rsidRPr="004C5C06" w:rsidRDefault="008A2B27" w:rsidP="00774BC3">
      <w:pPr>
        <w:pStyle w:val="Heading3"/>
        <w:keepNext w:val="0"/>
        <w:widowControl/>
        <w:numPr>
          <w:ilvl w:val="0"/>
          <w:numId w:val="71"/>
        </w:numPr>
        <w:suppressAutoHyphens w:val="0"/>
        <w:spacing w:before="0" w:after="0"/>
        <w:jc w:val="both"/>
        <w:rPr>
          <w:rFonts w:cs="Times New Roman"/>
          <w:b w:val="0"/>
          <w:i w:val="0"/>
          <w:lang w:val="bg-BG"/>
        </w:rPr>
      </w:pPr>
      <w:r w:rsidRPr="004C5C06">
        <w:rPr>
          <w:rFonts w:cs="Times New Roman"/>
          <w:b w:val="0"/>
          <w:i w:val="0"/>
          <w:lang w:val="bg-BG"/>
        </w:rPr>
        <w:t xml:space="preserve">Лицето не притежава опит в оценяване на проекти по програми или оферти по процедури за обществени поръчки – </w:t>
      </w:r>
      <w:r w:rsidRPr="004C5C06">
        <w:rPr>
          <w:rFonts w:cs="Times New Roman"/>
          <w:i w:val="0"/>
          <w:lang w:val="bg-BG"/>
        </w:rPr>
        <w:t>0 точки</w:t>
      </w:r>
      <w:r w:rsidRPr="004C5C06">
        <w:rPr>
          <w:rFonts w:cs="Times New Roman"/>
          <w:b w:val="0"/>
          <w:i w:val="0"/>
          <w:lang w:val="bg-BG"/>
        </w:rPr>
        <w:t>.</w:t>
      </w:r>
    </w:p>
    <w:p w14:paraId="452E335D" w14:textId="41906F54" w:rsidR="008A2B27" w:rsidRPr="004C5C06" w:rsidRDefault="008A2B27" w:rsidP="00774BC3">
      <w:pPr>
        <w:pStyle w:val="Heading3"/>
        <w:numPr>
          <w:ilvl w:val="0"/>
          <w:numId w:val="0"/>
        </w:numPr>
        <w:spacing w:before="0" w:after="0"/>
        <w:ind w:firstLine="360"/>
        <w:jc w:val="both"/>
        <w:rPr>
          <w:rFonts w:cs="Times New Roman"/>
          <w:i w:val="0"/>
          <w:lang w:val="bg-BG"/>
        </w:rPr>
      </w:pPr>
      <w:r w:rsidRPr="004C5C06">
        <w:rPr>
          <w:rFonts w:cs="Times New Roman"/>
          <w:i w:val="0"/>
          <w:lang w:val="bg-BG"/>
        </w:rPr>
        <w:t xml:space="preserve">Лицето задължително трябва да има поне по един от двата критерия най-малко 3 години опит, в съответствие с изискването на </w:t>
      </w:r>
      <w:r w:rsidRPr="00972D1E">
        <w:rPr>
          <w:rFonts w:cs="Times New Roman"/>
          <w:i w:val="0"/>
          <w:lang w:val="bg-BG"/>
        </w:rPr>
        <w:t xml:space="preserve">чл. </w:t>
      </w:r>
      <w:r w:rsidR="00972D1E" w:rsidRPr="00972D1E">
        <w:rPr>
          <w:rFonts w:cs="Times New Roman"/>
          <w:i w:val="0"/>
          <w:lang w:val="bg-BG"/>
        </w:rPr>
        <w:t>1</w:t>
      </w:r>
      <w:r w:rsidR="00972D1E" w:rsidRPr="00CD6C53">
        <w:rPr>
          <w:rFonts w:cs="Times New Roman"/>
          <w:i w:val="0"/>
        </w:rPr>
        <w:t>4</w:t>
      </w:r>
      <w:r w:rsidRPr="00972D1E">
        <w:rPr>
          <w:rFonts w:cs="Times New Roman"/>
          <w:i w:val="0"/>
          <w:lang w:val="bg-BG"/>
        </w:rPr>
        <w:t xml:space="preserve">, ал. 2 от ПМС </w:t>
      </w:r>
      <w:r w:rsidR="00D72815">
        <w:rPr>
          <w:rFonts w:cs="Times New Roman"/>
          <w:i w:val="0"/>
          <w:lang w:val="bg-BG"/>
        </w:rPr>
        <w:t xml:space="preserve">№ </w:t>
      </w:r>
      <w:r w:rsidR="00972D1E" w:rsidRPr="00CD6C53">
        <w:rPr>
          <w:rFonts w:cs="Times New Roman"/>
          <w:i w:val="0"/>
        </w:rPr>
        <w:t>23</w:t>
      </w:r>
      <w:r w:rsidRPr="00972D1E">
        <w:rPr>
          <w:rFonts w:cs="Times New Roman"/>
          <w:i w:val="0"/>
          <w:lang w:val="bg-BG"/>
        </w:rPr>
        <w:t>/</w:t>
      </w:r>
      <w:r w:rsidR="00972D1E" w:rsidRPr="00972D1E">
        <w:rPr>
          <w:rFonts w:cs="Times New Roman"/>
          <w:i w:val="0"/>
          <w:lang w:val="bg-BG"/>
        </w:rPr>
        <w:t>20</w:t>
      </w:r>
      <w:r w:rsidR="00972D1E" w:rsidRPr="00CD6C53">
        <w:rPr>
          <w:rFonts w:cs="Times New Roman"/>
          <w:i w:val="0"/>
        </w:rPr>
        <w:t>23</w:t>
      </w:r>
      <w:r w:rsidR="00972D1E" w:rsidRPr="00972D1E">
        <w:rPr>
          <w:rFonts w:cs="Times New Roman"/>
          <w:i w:val="0"/>
          <w:lang w:val="bg-BG"/>
        </w:rPr>
        <w:t xml:space="preserve"> </w:t>
      </w:r>
      <w:r w:rsidRPr="00972D1E">
        <w:rPr>
          <w:rFonts w:cs="Times New Roman"/>
          <w:i w:val="0"/>
          <w:lang w:val="bg-BG"/>
        </w:rPr>
        <w:t>г.</w:t>
      </w:r>
      <w:r w:rsidRPr="004C5C06">
        <w:rPr>
          <w:rFonts w:cs="Times New Roman"/>
          <w:i w:val="0"/>
          <w:lang w:val="bg-BG"/>
        </w:rPr>
        <w:t xml:space="preserve"> </w:t>
      </w:r>
    </w:p>
    <w:p w14:paraId="18754311" w14:textId="77777777"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 xml:space="preserve">Оценката се формира като сбор от точките, присъдени на лицето по Критерий 1 и по Критерий 2. </w:t>
      </w:r>
    </w:p>
    <w:p w14:paraId="659A9334" w14:textId="5D0BBF75"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След извършване на оценката се прави класиране на лицата, като се съставят отделни списъци за всяка от функциите в оценителния процес (членове/резервни членове/помощник-оценители). От така изготвените списъци се избира нужния</w:t>
      </w:r>
      <w:r w:rsidR="002A7A5B">
        <w:rPr>
          <w:rFonts w:cs="Times New Roman"/>
          <w:b w:val="0"/>
          <w:i w:val="0"/>
          <w:lang w:val="bg-BG"/>
        </w:rPr>
        <w:t>т</w:t>
      </w:r>
      <w:r w:rsidRPr="004C5C06">
        <w:rPr>
          <w:rFonts w:cs="Times New Roman"/>
          <w:b w:val="0"/>
          <w:i w:val="0"/>
          <w:lang w:val="bg-BG"/>
        </w:rPr>
        <w:t xml:space="preserve"> брой лица, по реда им на класиране, в зависимост от спецификата и нуждите на съответната процедура за предоставяне на безвъзмездна финансова помощ. В случай че двама или повече кандидати са получили еднакъв брой точки и не могат да бъдат включени всички лица в оценителния процес, се избира лицето, което има повече точки по Критерий 1. Ако и след това има двама или повече кандидати с еднакъв брой точки или лицата с </w:t>
      </w:r>
      <w:r w:rsidRPr="004C5C06">
        <w:rPr>
          <w:rFonts w:cs="Times New Roman"/>
          <w:b w:val="0"/>
          <w:i w:val="0"/>
          <w:lang w:val="bg-BG"/>
        </w:rPr>
        <w:lastRenderedPageBreak/>
        <w:t>еднакъв брой точки имат „0“ точки по Критерий 1, изборът се извършва след провеждане на индивидуално интервю. Интервюто се провежда от директора на дирекция ППД и експерта/</w:t>
      </w:r>
      <w:proofErr w:type="spellStart"/>
      <w:r w:rsidRPr="004C5C06">
        <w:rPr>
          <w:rFonts w:cs="Times New Roman"/>
          <w:b w:val="0"/>
          <w:i w:val="0"/>
          <w:lang w:val="bg-BG"/>
        </w:rPr>
        <w:t>ите</w:t>
      </w:r>
      <w:proofErr w:type="spellEnd"/>
      <w:r w:rsidRPr="004C5C06">
        <w:rPr>
          <w:rFonts w:cs="Times New Roman"/>
          <w:b w:val="0"/>
          <w:i w:val="0"/>
          <w:lang w:val="bg-BG"/>
        </w:rPr>
        <w:t>, разгледали документите</w:t>
      </w:r>
      <w:r w:rsidR="007E390F">
        <w:rPr>
          <w:rFonts w:cs="Times New Roman"/>
          <w:b w:val="0"/>
          <w:i w:val="0"/>
          <w:lang w:val="bg-BG"/>
        </w:rPr>
        <w:t>.</w:t>
      </w:r>
      <w:r w:rsidRPr="004C5C06">
        <w:rPr>
          <w:rFonts w:cs="Times New Roman"/>
          <w:b w:val="0"/>
          <w:i w:val="0"/>
          <w:lang w:val="bg-BG"/>
        </w:rPr>
        <w:t xml:space="preserve"> </w:t>
      </w:r>
    </w:p>
    <w:p w14:paraId="760E1C49" w14:textId="05D2855D" w:rsidR="008A2B27" w:rsidRPr="004C5C06" w:rsidRDefault="008A2B27" w:rsidP="00C05E12">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избраните лица се изпраща покана за представяне на документи за придобита образователно-квалификационна степен и специалност, документи за придобит професионален опит, както и за удостоверяване наличието на предходен опит в оценката на проектни предложения по процедури за предоставяне на безвъзмездна финансова помощ (трудова книжка, служебна книжка, трудови договори, граждански договори, длъжностни характеристики, заповеди за участие в оценителни комисии и др. документи по преценка на лицето), </w:t>
      </w:r>
      <w:r w:rsidRPr="004C5C06">
        <w:rPr>
          <w:rFonts w:cs="Times New Roman"/>
          <w:i w:val="0"/>
          <w:lang w:val="bg-BG"/>
        </w:rPr>
        <w:t>които доказват обстоятелствата, описани в актуалната автобиография, във връзка с придобит опит и стаж</w:t>
      </w:r>
      <w:r w:rsidRPr="004C5C06">
        <w:rPr>
          <w:rFonts w:cs="Times New Roman"/>
          <w:b w:val="0"/>
          <w:i w:val="0"/>
          <w:lang w:val="bg-BG"/>
        </w:rPr>
        <w:t xml:space="preserve">. С поканата лицата също така се уведомяват, че </w:t>
      </w:r>
      <w:proofErr w:type="spellStart"/>
      <w:r w:rsidRPr="004C5C06">
        <w:rPr>
          <w:rFonts w:cs="Times New Roman"/>
          <w:b w:val="0"/>
          <w:i w:val="0"/>
          <w:lang w:val="bg-BG"/>
        </w:rPr>
        <w:t>непредставянето</w:t>
      </w:r>
      <w:proofErr w:type="spellEnd"/>
      <w:r w:rsidRPr="004C5C06">
        <w:rPr>
          <w:rFonts w:cs="Times New Roman"/>
          <w:b w:val="0"/>
          <w:i w:val="0"/>
          <w:lang w:val="bg-BG"/>
        </w:rPr>
        <w:t xml:space="preserve"> на изисканите документи може да доведе до отпадането им от участие в процедурата, като им се указва крайният срок и начинът на представяне на изисканите документи. </w:t>
      </w:r>
    </w:p>
    <w:p w14:paraId="6B269F74" w14:textId="7852E965" w:rsidR="003867EF" w:rsidRPr="004C5C06" w:rsidRDefault="003867EF" w:rsidP="003867EF">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Поканите се подписват от РУО на </w:t>
      </w:r>
      <w:r>
        <w:rPr>
          <w:rFonts w:cs="Times New Roman"/>
          <w:b w:val="0"/>
          <w:i w:val="0"/>
          <w:lang w:val="bg-BG"/>
        </w:rPr>
        <w:t>ПО</w:t>
      </w:r>
      <w:r w:rsidRPr="004C5C06">
        <w:rPr>
          <w:rFonts w:cs="Times New Roman"/>
          <w:b w:val="0"/>
          <w:i w:val="0"/>
          <w:lang w:val="bg-BG"/>
        </w:rPr>
        <w:t xml:space="preserve"> и се изпращат до съответните лица по електронна поща </w:t>
      </w:r>
      <w:r w:rsidRPr="003D7956">
        <w:rPr>
          <w:rFonts w:cs="Times New Roman"/>
          <w:b w:val="0"/>
          <w:i w:val="0"/>
          <w:lang w:val="bg-BG"/>
        </w:rPr>
        <w:t>от определен</w:t>
      </w:r>
      <w:r>
        <w:rPr>
          <w:rFonts w:cs="Times New Roman"/>
          <w:b w:val="0"/>
          <w:i w:val="0"/>
          <w:lang w:val="bg-BG"/>
        </w:rPr>
        <w:t xml:space="preserve"> </w:t>
      </w:r>
      <w:r w:rsidRPr="003D7956">
        <w:rPr>
          <w:rFonts w:cs="Times New Roman"/>
          <w:b w:val="0"/>
          <w:i w:val="0"/>
          <w:lang w:val="bg-BG"/>
        </w:rPr>
        <w:t>от директора на ППД експерт, с копие до директора на ППД, заместник изпълнителния директор и изпълнителния директор</w:t>
      </w:r>
      <w:r>
        <w:rPr>
          <w:rFonts w:cs="Times New Roman"/>
          <w:b w:val="0"/>
          <w:i w:val="0"/>
          <w:lang w:val="bg-BG"/>
        </w:rPr>
        <w:t xml:space="preserve"> на ИАПО</w:t>
      </w:r>
      <w:r w:rsidRPr="004C5C06">
        <w:rPr>
          <w:rFonts w:cs="Times New Roman"/>
          <w:b w:val="0"/>
          <w:i w:val="0"/>
          <w:lang w:val="bg-BG"/>
        </w:rPr>
        <w:t>, като задължително се изисква потвърждение относно получаването на поканите</w:t>
      </w:r>
      <w:r>
        <w:rPr>
          <w:rFonts w:cs="Times New Roman"/>
          <w:b w:val="0"/>
          <w:i w:val="0"/>
        </w:rPr>
        <w:t xml:space="preserve"> (Delivery Receipt)</w:t>
      </w:r>
      <w:r w:rsidRPr="004C5C06">
        <w:rPr>
          <w:rFonts w:cs="Times New Roman"/>
          <w:b w:val="0"/>
          <w:i w:val="0"/>
          <w:lang w:val="bg-BG"/>
        </w:rPr>
        <w:t xml:space="preserve">. </w:t>
      </w:r>
    </w:p>
    <w:p w14:paraId="7FD33B9B" w14:textId="2FA6CDFE" w:rsidR="008A2B27" w:rsidRDefault="008A2B27" w:rsidP="00774BC3">
      <w:pPr>
        <w:pStyle w:val="Style"/>
        <w:tabs>
          <w:tab w:val="left" w:pos="0"/>
        </w:tabs>
        <w:spacing w:line="360" w:lineRule="auto"/>
        <w:ind w:left="0" w:firstLine="0"/>
        <w:rPr>
          <w:color w:val="000000"/>
        </w:rPr>
      </w:pPr>
      <w:r w:rsidRPr="004C5C06">
        <w:rPr>
          <w:color w:val="000000"/>
        </w:rPr>
        <w:tab/>
        <w:t xml:space="preserve">Размерът на възнагражденията на външните оценители, избрани след провеждане на централизиран конкурс и включени в оценителния процес по конкретна процедура за предоставяне на безвъзмездна финансова помощ по </w:t>
      </w:r>
      <w:proofErr w:type="spellStart"/>
      <w:r w:rsidR="00D862F2">
        <w:rPr>
          <w:color w:val="000000"/>
        </w:rPr>
        <w:t>ПО</w:t>
      </w:r>
      <w:proofErr w:type="spellEnd"/>
      <w:r w:rsidRPr="004C5C06">
        <w:rPr>
          <w:color w:val="000000"/>
        </w:rPr>
        <w:t xml:space="preserve">, се определя по реда на чл. </w:t>
      </w:r>
      <w:r w:rsidR="007D4782" w:rsidRPr="004C5C06">
        <w:rPr>
          <w:color w:val="000000"/>
        </w:rPr>
        <w:t>1</w:t>
      </w:r>
      <w:r w:rsidR="007D4782">
        <w:rPr>
          <w:color w:val="000000"/>
        </w:rPr>
        <w:t>5</w:t>
      </w:r>
      <w:r w:rsidRPr="004C5C06">
        <w:rPr>
          <w:color w:val="000000"/>
        </w:rPr>
        <w:t xml:space="preserve">, ал. </w:t>
      </w:r>
      <w:r w:rsidR="007D4782">
        <w:rPr>
          <w:color w:val="000000"/>
        </w:rPr>
        <w:t>11</w:t>
      </w:r>
      <w:r w:rsidR="007D4782" w:rsidRPr="004C5C06">
        <w:rPr>
          <w:color w:val="000000"/>
        </w:rPr>
        <w:t xml:space="preserve"> </w:t>
      </w:r>
      <w:r w:rsidRPr="004C5C06">
        <w:rPr>
          <w:color w:val="000000"/>
        </w:rPr>
        <w:t xml:space="preserve">и </w:t>
      </w:r>
      <w:r w:rsidR="007D4782">
        <w:rPr>
          <w:color w:val="000000"/>
        </w:rPr>
        <w:t>12</w:t>
      </w:r>
      <w:r w:rsidR="007D4782" w:rsidRPr="004C5C06">
        <w:rPr>
          <w:color w:val="000000"/>
        </w:rPr>
        <w:t xml:space="preserve"> </w:t>
      </w:r>
      <w:r w:rsidRPr="004C5C06">
        <w:rPr>
          <w:color w:val="000000"/>
        </w:rPr>
        <w:t xml:space="preserve">от ПМС </w:t>
      </w:r>
      <w:r w:rsidR="00D72815">
        <w:rPr>
          <w:color w:val="000000"/>
        </w:rPr>
        <w:t xml:space="preserve">№ </w:t>
      </w:r>
      <w:r w:rsidR="007D4782">
        <w:rPr>
          <w:color w:val="000000"/>
        </w:rPr>
        <w:t>23</w:t>
      </w:r>
      <w:r w:rsidRPr="004C5C06">
        <w:rPr>
          <w:color w:val="000000"/>
        </w:rPr>
        <w:t>/</w:t>
      </w:r>
      <w:r w:rsidR="007D4782" w:rsidRPr="004C5C06">
        <w:rPr>
          <w:color w:val="000000"/>
        </w:rPr>
        <w:t>20</w:t>
      </w:r>
      <w:r w:rsidR="007D4782">
        <w:rPr>
          <w:color w:val="000000"/>
        </w:rPr>
        <w:t>23</w:t>
      </w:r>
      <w:r w:rsidR="00D72815">
        <w:rPr>
          <w:color w:val="000000"/>
        </w:rPr>
        <w:t xml:space="preserve"> </w:t>
      </w:r>
      <w:r w:rsidRPr="004C5C06">
        <w:rPr>
          <w:color w:val="000000"/>
        </w:rPr>
        <w:t xml:space="preserve">г. </w:t>
      </w:r>
    </w:p>
    <w:p w14:paraId="76B0DC2A" w14:textId="77777777" w:rsidR="00BE0675" w:rsidRPr="004C5C06" w:rsidRDefault="00BE0675" w:rsidP="00774BC3">
      <w:pPr>
        <w:pStyle w:val="Style"/>
        <w:tabs>
          <w:tab w:val="left" w:pos="0"/>
        </w:tabs>
        <w:spacing w:line="360" w:lineRule="auto"/>
        <w:ind w:left="0" w:firstLine="0"/>
        <w:rPr>
          <w:color w:val="000000"/>
        </w:rPr>
      </w:pPr>
    </w:p>
    <w:p w14:paraId="65A2AAEF" w14:textId="3E87A6D1" w:rsidR="008A2B27" w:rsidRPr="004C5C06" w:rsidRDefault="008A2B27" w:rsidP="00774BC3">
      <w:pPr>
        <w:pStyle w:val="NormalWeb"/>
        <w:numPr>
          <w:ilvl w:val="0"/>
          <w:numId w:val="69"/>
        </w:numPr>
        <w:tabs>
          <w:tab w:val="left" w:pos="1134"/>
        </w:tabs>
        <w:spacing w:after="0" w:afterAutospacing="0" w:line="360" w:lineRule="auto"/>
        <w:jc w:val="both"/>
        <w:rPr>
          <w:b/>
          <w:bCs/>
        </w:rPr>
      </w:pPr>
      <w:r w:rsidRPr="004C5C06">
        <w:rPr>
          <w:b/>
          <w:bCs/>
        </w:rPr>
        <w:t>Лица, избрани в съответствие със </w:t>
      </w:r>
      <w:hyperlink r:id="rId8" w:tgtFrame="_blank" w:history="1">
        <w:r w:rsidRPr="004C5C06">
          <w:rPr>
            <w:b/>
            <w:bCs/>
          </w:rPr>
          <w:t>Закона за обществените поръчки</w:t>
        </w:r>
      </w:hyperlink>
      <w:r w:rsidRPr="004C5C06">
        <w:rPr>
          <w:b/>
          <w:bCs/>
        </w:rPr>
        <w:t>.</w:t>
      </w:r>
      <w:r w:rsidR="007D3A22">
        <w:rPr>
          <w:b/>
          <w:bCs/>
        </w:rPr>
        <w:t xml:space="preserve"> </w:t>
      </w:r>
    </w:p>
    <w:p w14:paraId="2C8475F5" w14:textId="461D419A" w:rsidR="008A2B27" w:rsidRPr="004C5C06" w:rsidRDefault="008A2B27" w:rsidP="000D067E">
      <w:pPr>
        <w:spacing w:line="360" w:lineRule="auto"/>
        <w:ind w:firstLine="708"/>
        <w:jc w:val="both"/>
        <w:rPr>
          <w:color w:val="000000"/>
        </w:rPr>
      </w:pPr>
      <w:r w:rsidRPr="004C5C06">
        <w:rPr>
          <w:color w:val="000000"/>
        </w:rPr>
        <w:t xml:space="preserve">В случаите на избор на външни оценители по чл. </w:t>
      </w:r>
      <w:r w:rsidR="00BE65AA" w:rsidRPr="004C5C06">
        <w:rPr>
          <w:color w:val="000000"/>
        </w:rPr>
        <w:t>1</w:t>
      </w:r>
      <w:r w:rsidR="00BE65AA">
        <w:rPr>
          <w:color w:val="000000"/>
        </w:rPr>
        <w:t>4</w:t>
      </w:r>
      <w:r w:rsidRPr="004C5C06">
        <w:rPr>
          <w:color w:val="000000"/>
        </w:rPr>
        <w:t xml:space="preserve">, ал. 1, т. 3 от ПМС </w:t>
      </w:r>
      <w:r w:rsidR="00D72815">
        <w:rPr>
          <w:color w:val="000000"/>
        </w:rPr>
        <w:t xml:space="preserve">№ </w:t>
      </w:r>
      <w:r w:rsidR="00BE65AA">
        <w:rPr>
          <w:color w:val="000000"/>
        </w:rPr>
        <w:t>23</w:t>
      </w:r>
      <w:r w:rsidRPr="009A22E5">
        <w:rPr>
          <w:color w:val="000000"/>
        </w:rPr>
        <w:t>/</w:t>
      </w:r>
      <w:r w:rsidR="00BE65AA" w:rsidRPr="009A22E5">
        <w:rPr>
          <w:color w:val="000000"/>
        </w:rPr>
        <w:t>20</w:t>
      </w:r>
      <w:r w:rsidR="00BE65AA">
        <w:rPr>
          <w:color w:val="000000"/>
        </w:rPr>
        <w:t xml:space="preserve">23 </w:t>
      </w:r>
      <w:r w:rsidR="00BE65AA" w:rsidRPr="009A22E5">
        <w:rPr>
          <w:color w:val="000000"/>
        </w:rPr>
        <w:t>г</w:t>
      </w:r>
      <w:r w:rsidRPr="009A22E5">
        <w:rPr>
          <w:color w:val="000000"/>
        </w:rPr>
        <w:t>.</w:t>
      </w:r>
      <w:r w:rsidRPr="004C5C06">
        <w:rPr>
          <w:color w:val="000000"/>
        </w:rPr>
        <w:t xml:space="preserve"> редът и условията за включването им в оценителни комисии по </w:t>
      </w:r>
      <w:proofErr w:type="spellStart"/>
      <w:r w:rsidR="00D862F2">
        <w:rPr>
          <w:color w:val="000000"/>
        </w:rPr>
        <w:t>ПО</w:t>
      </w:r>
      <w:proofErr w:type="spellEnd"/>
      <w:r w:rsidRPr="004C5C06">
        <w:rPr>
          <w:color w:val="000000"/>
        </w:rPr>
        <w:t xml:space="preserve"> се определят с договора за възлагане на изпълнението на обществената поръчка при спазване изискванията на ЗОП и ППЗОП. Инициирането</w:t>
      </w:r>
      <w:r w:rsidR="00815DA2">
        <w:rPr>
          <w:color w:val="000000"/>
        </w:rPr>
        <w:t xml:space="preserve"> </w:t>
      </w:r>
      <w:r w:rsidRPr="004C5C06">
        <w:rPr>
          <w:color w:val="000000"/>
        </w:rPr>
        <w:t xml:space="preserve">на подобна обществена поръчка </w:t>
      </w:r>
      <w:r w:rsidR="00AD6E8F" w:rsidRPr="00AD6E8F">
        <w:rPr>
          <w:color w:val="000000"/>
        </w:rPr>
        <w:t xml:space="preserve"> от </w:t>
      </w:r>
      <w:r w:rsidR="00AD6E8F" w:rsidRPr="00AD6E8F">
        <w:rPr>
          <w:color w:val="000000"/>
        </w:rPr>
        <w:lastRenderedPageBreak/>
        <w:t xml:space="preserve">страна на дирекция ППД </w:t>
      </w:r>
      <w:r w:rsidRPr="004C5C06">
        <w:rPr>
          <w:color w:val="000000"/>
        </w:rPr>
        <w:t>се извършва по ред</w:t>
      </w:r>
      <w:r w:rsidR="00B3186D">
        <w:rPr>
          <w:color w:val="000000"/>
        </w:rPr>
        <w:t>а</w:t>
      </w:r>
      <w:r w:rsidRPr="004C5C06">
        <w:rPr>
          <w:color w:val="000000"/>
        </w:rPr>
        <w:t xml:space="preserve"> и начин</w:t>
      </w:r>
      <w:r w:rsidR="00B3186D">
        <w:rPr>
          <w:color w:val="000000"/>
        </w:rPr>
        <w:t>а</w:t>
      </w:r>
      <w:r w:rsidRPr="004C5C06">
        <w:rPr>
          <w:color w:val="000000"/>
        </w:rPr>
        <w:t>, описани във Вътрешните правила за управление на цикъла на обществените поръчки в ИАПО.</w:t>
      </w:r>
    </w:p>
    <w:p w14:paraId="5CF8AACB" w14:textId="2C1E6779" w:rsidR="008A2B27" w:rsidRDefault="00411566" w:rsidP="00B12887">
      <w:pPr>
        <w:pStyle w:val="Heading2"/>
      </w:pPr>
      <w:bookmarkStart w:id="8" w:name="_Toc113869068"/>
      <w:bookmarkStart w:id="9" w:name="т10_3_2"/>
      <w:r>
        <w:t>4</w:t>
      </w:r>
      <w:r w:rsidR="008A2B27" w:rsidRPr="00B12887">
        <w:t>.</w:t>
      </w:r>
      <w:r w:rsidR="00642822" w:rsidRPr="00B12887">
        <w:t>2</w:t>
      </w:r>
      <w:r w:rsidR="008A2B27" w:rsidRPr="00B12887">
        <w:t>.</w:t>
      </w:r>
      <w:r w:rsidR="00463838" w:rsidRPr="00B12887">
        <w:t>2</w:t>
      </w:r>
      <w:r w:rsidR="008A2B27" w:rsidRPr="00B12887">
        <w:t>. Оценителен процес</w:t>
      </w:r>
      <w:bookmarkEnd w:id="8"/>
      <w:r w:rsidR="008A2B27" w:rsidRPr="00B12887">
        <w:t xml:space="preserve"> </w:t>
      </w:r>
    </w:p>
    <w:p w14:paraId="155BC54D" w14:textId="25745B69" w:rsidR="00991C55" w:rsidRDefault="008A7471" w:rsidP="00B8686F">
      <w:pPr>
        <w:pStyle w:val="Text2"/>
        <w:tabs>
          <w:tab w:val="left" w:pos="709"/>
        </w:tabs>
        <w:spacing w:after="0" w:line="360" w:lineRule="auto"/>
        <w:ind w:left="0"/>
        <w:rPr>
          <w:lang w:val="bg-BG" w:eastAsia="bg-BG"/>
        </w:rPr>
      </w:pPr>
      <w:r>
        <w:rPr>
          <w:lang w:val="bg-BG" w:eastAsia="bg-BG"/>
        </w:rPr>
        <w:t xml:space="preserve">           Непосредствено след издаване на заповедта за назначаване на </w:t>
      </w:r>
      <w:bookmarkStart w:id="10" w:name="_Hlk130372457"/>
      <w:r>
        <w:rPr>
          <w:lang w:val="bg-BG" w:eastAsia="bg-BG"/>
        </w:rPr>
        <w:t xml:space="preserve">комисията за </w:t>
      </w:r>
      <w:bookmarkEnd w:id="10"/>
      <w:r>
        <w:rPr>
          <w:lang w:val="bg-BG" w:eastAsia="bg-BG"/>
        </w:rPr>
        <w:t>оценка и класиране/комисията за оценка п</w:t>
      </w:r>
      <w:r w:rsidR="00991C55">
        <w:rPr>
          <w:lang w:val="bg-BG" w:eastAsia="bg-BG"/>
        </w:rPr>
        <w:t>редседателят</w:t>
      </w:r>
      <w:r>
        <w:rPr>
          <w:lang w:val="bg-BG" w:eastAsia="bg-BG"/>
        </w:rPr>
        <w:t xml:space="preserve"> </w:t>
      </w:r>
      <w:r w:rsidR="00991C55">
        <w:rPr>
          <w:lang w:val="bg-BG" w:eastAsia="bg-BG"/>
        </w:rPr>
        <w:t xml:space="preserve">подготвя </w:t>
      </w:r>
      <w:r>
        <w:rPr>
          <w:lang w:val="bg-BG" w:eastAsia="bg-BG"/>
        </w:rPr>
        <w:t xml:space="preserve">за публикуване на интернет страницата на УО </w:t>
      </w:r>
      <w:r w:rsidR="00991C55">
        <w:rPr>
          <w:lang w:val="bg-BG" w:eastAsia="bg-BG"/>
        </w:rPr>
        <w:t xml:space="preserve">съобщение за стартирането на оценителния процес, което съдържа </w:t>
      </w:r>
      <w:r>
        <w:rPr>
          <w:lang w:val="bg-BG" w:eastAsia="bg-BG"/>
        </w:rPr>
        <w:t xml:space="preserve">и </w:t>
      </w:r>
      <w:r w:rsidR="00991C55">
        <w:rPr>
          <w:lang w:val="bg-BG" w:eastAsia="bg-BG"/>
        </w:rPr>
        <w:t>крат</w:t>
      </w:r>
      <w:r>
        <w:rPr>
          <w:lang w:val="bg-BG" w:eastAsia="bg-BG"/>
        </w:rPr>
        <w:t>к</w:t>
      </w:r>
      <w:r w:rsidR="00991C55">
        <w:rPr>
          <w:lang w:val="bg-BG" w:eastAsia="bg-BG"/>
        </w:rPr>
        <w:t>а информация за процедурата</w:t>
      </w:r>
      <w:r w:rsidR="00DF0447">
        <w:rPr>
          <w:lang w:val="bg-BG" w:eastAsia="bg-BG"/>
        </w:rPr>
        <w:t xml:space="preserve"> - </w:t>
      </w:r>
      <w:r w:rsidR="00CA4FAC" w:rsidRPr="00CA4FAC">
        <w:rPr>
          <w:lang w:val="bg-BG" w:eastAsia="bg-BG"/>
        </w:rPr>
        <w:t>размера на финансовия ресурс по процедурата, източника на финансиране, броя на подадените проектни предложения и общия размер на заявеното в подадените проектни предложения финансиране, както и кратко описание на дейностите, които ще се финансират.</w:t>
      </w:r>
    </w:p>
    <w:p w14:paraId="01E9D7C4" w14:textId="77777777" w:rsidR="00CA4FAC" w:rsidRPr="00177BB5" w:rsidRDefault="00CA4FAC" w:rsidP="00B8686F">
      <w:pPr>
        <w:pStyle w:val="Text2"/>
        <w:spacing w:after="0" w:line="360" w:lineRule="auto"/>
        <w:ind w:left="0"/>
      </w:pPr>
    </w:p>
    <w:bookmarkEnd w:id="9"/>
    <w:p w14:paraId="4ABD0423" w14:textId="19999631" w:rsidR="008A2B27" w:rsidRPr="004C5C06" w:rsidRDefault="008A2B27" w:rsidP="00774BC3">
      <w:pPr>
        <w:spacing w:line="360" w:lineRule="auto"/>
        <w:ind w:firstLine="708"/>
        <w:jc w:val="both"/>
      </w:pPr>
      <w:r w:rsidRPr="004C5C06">
        <w:rPr>
          <w:b/>
        </w:rPr>
        <w:t>1. При процедура чрез подбор на проектни предложения:</w:t>
      </w:r>
      <w:r w:rsidRPr="004C5C06">
        <w:t xml:space="preserve"> Комисията за оценяване и класиране на проектните предложения работи съгласно Правила за работа на комисия за оценяване и класиране на проектните предложения </w:t>
      </w:r>
      <w:r w:rsidRPr="00B33274">
        <w:t xml:space="preserve">(Приложение </w:t>
      </w:r>
      <w:r w:rsidR="00411566">
        <w:t>4</w:t>
      </w:r>
      <w:r w:rsidRPr="00B33274">
        <w:t>.</w:t>
      </w:r>
      <w:r w:rsidR="00E6359E" w:rsidRPr="00B33274">
        <w:rPr>
          <w:lang w:val="en-US"/>
        </w:rPr>
        <w:t>4</w:t>
      </w:r>
      <w:r w:rsidRPr="00B33274">
        <w:t>.</w:t>
      </w:r>
      <w:r w:rsidR="0034269C" w:rsidRPr="0034269C">
        <w:t xml:space="preserve"> </w:t>
      </w:r>
      <w:r w:rsidRPr="0034269C">
        <w:t>към настоящата глава от Наръчника</w:t>
      </w:r>
      <w:r w:rsidRPr="004C5C06">
        <w:t>),</w:t>
      </w:r>
      <w:r w:rsidRPr="004C5C06">
        <w:rPr>
          <w:lang w:eastAsia="en-US"/>
        </w:rPr>
        <w:t xml:space="preserve"> </w:t>
      </w:r>
      <w:r w:rsidR="00D862F2">
        <w:t>ЗУСЕФСУ</w:t>
      </w:r>
      <w:r w:rsidR="00D862F2" w:rsidRPr="004C5C06">
        <w:t xml:space="preserve"> </w:t>
      </w:r>
      <w:r w:rsidRPr="004C5C06">
        <w:t xml:space="preserve">и </w:t>
      </w:r>
      <w:r w:rsidRPr="009A22E5">
        <w:t xml:space="preserve">ПМС </w:t>
      </w:r>
      <w:r w:rsidR="00615BE7">
        <w:t xml:space="preserve">№ </w:t>
      </w:r>
      <w:r w:rsidR="00EF7267">
        <w:rPr>
          <w:lang w:val="en-US"/>
        </w:rPr>
        <w:t>23</w:t>
      </w:r>
      <w:r w:rsidRPr="009A22E5">
        <w:t>/</w:t>
      </w:r>
      <w:r w:rsidR="00EF7267" w:rsidRPr="009A22E5">
        <w:t>20</w:t>
      </w:r>
      <w:r w:rsidR="00EF7267">
        <w:rPr>
          <w:lang w:val="en-US"/>
        </w:rPr>
        <w:t>23</w:t>
      </w:r>
      <w:r w:rsidR="00EF7267" w:rsidRPr="004C5C06">
        <w:t xml:space="preserve"> </w:t>
      </w:r>
      <w:r w:rsidRPr="004C5C06">
        <w:t xml:space="preserve">г. </w:t>
      </w:r>
    </w:p>
    <w:p w14:paraId="50549D1D" w14:textId="1E0135C8" w:rsidR="008A2B27" w:rsidRPr="004C5C06" w:rsidRDefault="008A2B27" w:rsidP="00774BC3">
      <w:pPr>
        <w:spacing w:line="360" w:lineRule="auto"/>
        <w:ind w:firstLine="708"/>
        <w:jc w:val="both"/>
      </w:pPr>
      <w:r w:rsidRPr="004C5C06">
        <w:rPr>
          <w:b/>
        </w:rPr>
        <w:t>2. При процедура чрез директно предоставяне на БФП</w:t>
      </w:r>
      <w:r w:rsidRPr="004C5C06">
        <w:t xml:space="preserve">: оценяването се извършва по реда, определен в Условията за кандидатстване по съответната процедура (чл. 44, ал. 5 от </w:t>
      </w:r>
      <w:r w:rsidR="00D862F2">
        <w:t>ЗУСЕФСУ</w:t>
      </w:r>
      <w:r w:rsidRPr="004C5C06">
        <w:t xml:space="preserve">, чл. </w:t>
      </w:r>
      <w:r w:rsidR="00EF7267">
        <w:rPr>
          <w:lang w:val="en-US"/>
        </w:rPr>
        <w:t>25</w:t>
      </w:r>
      <w:r w:rsidRPr="004C5C06">
        <w:t xml:space="preserve">, ал. 1 от ПМС № </w:t>
      </w:r>
      <w:r w:rsidR="00EF7267">
        <w:rPr>
          <w:lang w:val="en-US"/>
        </w:rPr>
        <w:t>23</w:t>
      </w:r>
      <w:r w:rsidRPr="004C5C06">
        <w:t>/</w:t>
      </w:r>
      <w:r w:rsidR="00EF7267" w:rsidRPr="004C5C06">
        <w:t>20</w:t>
      </w:r>
      <w:r w:rsidR="00EF7267">
        <w:rPr>
          <w:lang w:val="en-US"/>
        </w:rPr>
        <w:t>23</w:t>
      </w:r>
      <w:r w:rsidR="00EF7267" w:rsidRPr="004C5C06">
        <w:t xml:space="preserve"> </w:t>
      </w:r>
      <w:r w:rsidRPr="004C5C06">
        <w:t>г.). Комисията за оценка работи</w:t>
      </w:r>
      <w:r w:rsidR="00681E14">
        <w:t>,</w:t>
      </w:r>
      <w:r w:rsidRPr="004C5C06">
        <w:t xml:space="preserve"> съгласно Правила за работа на комисията за оценка </w:t>
      </w:r>
      <w:r w:rsidRPr="00B33274">
        <w:t xml:space="preserve">(Приложение </w:t>
      </w:r>
      <w:r w:rsidR="00411566">
        <w:t>4</w:t>
      </w:r>
      <w:r w:rsidRPr="00B33274">
        <w:t>.</w:t>
      </w:r>
      <w:r w:rsidR="00080B48" w:rsidRPr="00B33274">
        <w:t>4</w:t>
      </w:r>
      <w:r w:rsidR="00E6359E" w:rsidRPr="00B33274">
        <w:rPr>
          <w:lang w:val="en-US"/>
        </w:rPr>
        <w:t>A</w:t>
      </w:r>
      <w:r w:rsidR="00080B48" w:rsidRPr="00B33274">
        <w:t>.</w:t>
      </w:r>
      <w:r w:rsidRPr="0034269C">
        <w:t xml:space="preserve"> към настоящата глава</w:t>
      </w:r>
      <w:r w:rsidRPr="004C5C06">
        <w:t>)</w:t>
      </w:r>
      <w:r w:rsidR="00367203">
        <w:t>.</w:t>
      </w:r>
    </w:p>
    <w:p w14:paraId="2AB72834" w14:textId="06512875" w:rsidR="008A2B27" w:rsidRPr="004C5C06" w:rsidRDefault="00B04A05" w:rsidP="00B8686F">
      <w:pPr>
        <w:pStyle w:val="Heading2"/>
        <w:jc w:val="both"/>
      </w:pPr>
      <w:bookmarkStart w:id="11" w:name="_Toc113869069"/>
      <w:bookmarkStart w:id="12" w:name="т10_3_4"/>
      <w:r>
        <w:t>4</w:t>
      </w:r>
      <w:r w:rsidR="008A2B27" w:rsidRPr="004C5C06">
        <w:t>.</w:t>
      </w:r>
      <w:r w:rsidR="00642822">
        <w:t>2</w:t>
      </w:r>
      <w:r w:rsidR="008A2B27" w:rsidRPr="004C5C06">
        <w:t>.</w:t>
      </w:r>
      <w:r w:rsidR="00463838">
        <w:t>3</w:t>
      </w:r>
      <w:r w:rsidR="008A2B27" w:rsidRPr="004C5C06">
        <w:t>. Процедура за разглеждане на постъпили писмени възражения по отхвърлени проектни предложения</w:t>
      </w:r>
      <w:bookmarkEnd w:id="11"/>
      <w:r w:rsidR="0079109A">
        <w:t xml:space="preserve"> на етап ОАСД</w:t>
      </w:r>
      <w:r w:rsidR="00615BE7">
        <w:t xml:space="preserve"> </w:t>
      </w:r>
    </w:p>
    <w:bookmarkEnd w:id="12"/>
    <w:p w14:paraId="4F8E272F" w14:textId="139033A3" w:rsidR="008A2B27" w:rsidRPr="004C5C06" w:rsidRDefault="008A2B27">
      <w:pPr>
        <w:spacing w:line="360" w:lineRule="auto"/>
        <w:ind w:firstLine="708"/>
        <w:jc w:val="both"/>
      </w:pPr>
      <w:r w:rsidRPr="004C5C06">
        <w:t xml:space="preserve">Кандидатите, чиито проектни предложения са предложени </w:t>
      </w:r>
      <w:r w:rsidR="008874C3" w:rsidRPr="004C5C06">
        <w:t>на етап „Оценка на административното съответствие и допустимостта“</w:t>
      </w:r>
      <w:r w:rsidR="008874C3">
        <w:t xml:space="preserve"> </w:t>
      </w:r>
      <w:r w:rsidR="00BF5306">
        <w:t xml:space="preserve">(ОАСД) </w:t>
      </w:r>
      <w:r w:rsidRPr="004C5C06">
        <w:t>за недопускане до техническа и финансова оценка</w:t>
      </w:r>
      <w:r w:rsidR="00BF5306">
        <w:t xml:space="preserve"> (ТФО)</w:t>
      </w:r>
      <w:r w:rsidRPr="004C5C06">
        <w:t xml:space="preserve">, могат писмено да възразят пред Ръководителя на УО в едноседмичен срок от съобщаването за недопускане до </w:t>
      </w:r>
      <w:r w:rsidR="00F92169">
        <w:t>ТФО.</w:t>
      </w:r>
    </w:p>
    <w:p w14:paraId="1B821D2E" w14:textId="4120AAC0" w:rsidR="008A2B27" w:rsidRPr="004C5C06" w:rsidRDefault="008A2B27">
      <w:pPr>
        <w:spacing w:line="360" w:lineRule="auto"/>
        <w:ind w:firstLine="708"/>
        <w:jc w:val="both"/>
      </w:pPr>
      <w:r w:rsidRPr="004C5C06">
        <w:t xml:space="preserve">Възражение може да се подава само срещу предложението на оценителната комисия за отхвърляне на съответното проектно предложение на етап </w:t>
      </w:r>
      <w:r w:rsidR="00F92169">
        <w:t>ОАСД</w:t>
      </w:r>
      <w:r w:rsidRPr="004C5C06">
        <w:t xml:space="preserve">, като не могат да се представят нови документи, които не са били част от първоначално </w:t>
      </w:r>
      <w:r w:rsidRPr="004C5C06">
        <w:lastRenderedPageBreak/>
        <w:t xml:space="preserve">представеното проектно предложение и/или допълнени по реда на чл. 34, ал. 2 от </w:t>
      </w:r>
      <w:r w:rsidR="00A40E5C" w:rsidRPr="004C5C06">
        <w:t>ЗУСЕ</w:t>
      </w:r>
      <w:r w:rsidR="00A40E5C">
        <w:t>ФСУ</w:t>
      </w:r>
      <w:r w:rsidRPr="004C5C06">
        <w:t>.</w:t>
      </w:r>
    </w:p>
    <w:p w14:paraId="69A61EC9" w14:textId="101343C0" w:rsidR="008A2B27" w:rsidRPr="004C5C06" w:rsidRDefault="008A2B27" w:rsidP="00AD4BF2">
      <w:pPr>
        <w:spacing w:line="360" w:lineRule="auto"/>
        <w:ind w:firstLine="708"/>
        <w:jc w:val="both"/>
      </w:pPr>
      <w:r w:rsidRPr="004C5C06">
        <w:t xml:space="preserve">Начинът </w:t>
      </w:r>
      <w:r w:rsidR="00764799">
        <w:t>н</w:t>
      </w:r>
      <w:r w:rsidRPr="004C5C06">
        <w:t xml:space="preserve">а подаване на възраженията и крайният срок се посочват в съобщение до кандидатите, публикувано на интернет страницата на управляващия орган, едновременно с публикуване на Списъка на проектните предложения, които не се допускат до техническа и финансова оценка. Съгласно </w:t>
      </w:r>
      <w:r w:rsidRPr="00615BE7">
        <w:t>чл. 27, ал. 2</w:t>
      </w:r>
      <w:r w:rsidRPr="004C5C06">
        <w:t xml:space="preserve"> от Наредбата за определяне на условията, реда и механизма за функциониране на информационната система за управление и наблюдение на средствата от </w:t>
      </w:r>
      <w:r w:rsidR="005D29B7" w:rsidRPr="004C5C06">
        <w:t>Европейските</w:t>
      </w:r>
      <w:r w:rsidRPr="004C5C06">
        <w:t xml:space="preserve"> структурни и инвестиционни фондове (ИСУН) и за провеждане на производства пред управляващите органи посредством ИСУН, за недопускането се съобщава на всеки от кандидатите, включени </w:t>
      </w:r>
      <w:r w:rsidRPr="00BD562A">
        <w:t xml:space="preserve">в списъка чрез модул </w:t>
      </w:r>
      <w:r w:rsidR="008924D9" w:rsidRPr="00B8686F">
        <w:t>„</w:t>
      </w:r>
      <w:r w:rsidR="00681E14" w:rsidRPr="00B8686F">
        <w:t>Комуникация</w:t>
      </w:r>
      <w:r w:rsidR="008924D9" w:rsidRPr="00B8686F">
        <w:t>“</w:t>
      </w:r>
      <w:r w:rsidR="00BD4185" w:rsidRPr="00B8686F">
        <w:t xml:space="preserve"> на оценителната</w:t>
      </w:r>
      <w:r w:rsidR="00BD4185">
        <w:t xml:space="preserve"> сесия</w:t>
      </w:r>
      <w:r w:rsidR="007E0350" w:rsidRPr="00BD4185">
        <w:t>.</w:t>
      </w:r>
      <w:r w:rsidR="000C0597">
        <w:t xml:space="preserve"> </w:t>
      </w:r>
      <w:r w:rsidRPr="004C5C06">
        <w:t xml:space="preserve">В съобщението се посочват срокът и начинът за възражение посредством ИСУН пред </w:t>
      </w:r>
      <w:r w:rsidR="00AD6E8F">
        <w:t>Р</w:t>
      </w:r>
      <w:r w:rsidRPr="004C5C06">
        <w:t xml:space="preserve">ъководителя на </w:t>
      </w:r>
      <w:r w:rsidR="006E0094">
        <w:t>УО</w:t>
      </w:r>
      <w:r w:rsidRPr="004C5C06">
        <w:t xml:space="preserve">. </w:t>
      </w:r>
      <w:bookmarkStart w:id="13" w:name="_Hlk130370537"/>
      <w:r w:rsidR="00AD4BF2">
        <w:t>След изтичането на срока не е възможно да бъде върнат отговор от кандидата.</w:t>
      </w:r>
      <w:bookmarkEnd w:id="13"/>
    </w:p>
    <w:p w14:paraId="24F80440" w14:textId="0BFDD5F1" w:rsidR="008A2B27" w:rsidRPr="004C5C06" w:rsidRDefault="008A2B27">
      <w:pPr>
        <w:spacing w:line="360" w:lineRule="auto"/>
        <w:ind w:firstLine="708"/>
        <w:jc w:val="both"/>
      </w:pPr>
      <w:r w:rsidRPr="004C5C06">
        <w:t xml:space="preserve">Ръководителят на УО определя със заповед лица, които да извършват проверка за основателността на получените възражения. В проверката не могат да участват лица, които са включени в състава на оценителната комисия, извършила първоначалната оценка на проектните предложения. Лицата следва да притежават необходимата квалификация и професионална компетентност за извършване на проверката и да отговарят на изискванията по чл. </w:t>
      </w:r>
      <w:r w:rsidR="005D29B7" w:rsidRPr="004C5C06">
        <w:t>1</w:t>
      </w:r>
      <w:r w:rsidR="005D29B7">
        <w:rPr>
          <w:lang w:val="en-US"/>
        </w:rPr>
        <w:t>7</w:t>
      </w:r>
      <w:r w:rsidRPr="004C5C06">
        <w:t xml:space="preserve">, ал. 2 и 3 на ПМС № </w:t>
      </w:r>
      <w:r w:rsidR="005D29B7">
        <w:rPr>
          <w:lang w:val="en-US"/>
        </w:rPr>
        <w:t>23</w:t>
      </w:r>
      <w:r w:rsidRPr="004C5C06">
        <w:t>/</w:t>
      </w:r>
      <w:r w:rsidR="005D29B7" w:rsidRPr="004C5C06">
        <w:t>20</w:t>
      </w:r>
      <w:r w:rsidR="005D29B7">
        <w:rPr>
          <w:lang w:val="en-US"/>
        </w:rPr>
        <w:t>23</w:t>
      </w:r>
      <w:r w:rsidR="005D29B7" w:rsidRPr="004C5C06">
        <w:t xml:space="preserve"> </w:t>
      </w:r>
      <w:r w:rsidRPr="004C5C06">
        <w:t xml:space="preserve">г. За всяко едно от лицата се извършва проверка посредством </w:t>
      </w:r>
      <w:r w:rsidR="00D510A3">
        <w:t xml:space="preserve">контролен </w:t>
      </w:r>
      <w:r w:rsidRPr="004C5C06">
        <w:t xml:space="preserve">лист </w:t>
      </w:r>
      <w:r w:rsidRPr="00B33274">
        <w:t xml:space="preserve">(Приложение </w:t>
      </w:r>
      <w:r w:rsidR="00411566">
        <w:t>4</w:t>
      </w:r>
      <w:r w:rsidRPr="00B33274">
        <w:t>.</w:t>
      </w:r>
      <w:r w:rsidR="00080B48" w:rsidRPr="00B33274">
        <w:t>1</w:t>
      </w:r>
      <w:r w:rsidR="00B33274" w:rsidRPr="00B8686F">
        <w:t>4</w:t>
      </w:r>
      <w:r w:rsidR="003B70DD" w:rsidRPr="00B33274">
        <w:rPr>
          <w:lang w:val="en-US"/>
        </w:rPr>
        <w:t>.</w:t>
      </w:r>
      <w:r w:rsidRPr="00B33274">
        <w:t>).</w:t>
      </w:r>
      <w:r w:rsidRPr="004C5C06">
        <w:t xml:space="preserve"> </w:t>
      </w:r>
    </w:p>
    <w:p w14:paraId="59C7CF0F" w14:textId="206C08AA" w:rsidR="008A2B27" w:rsidRPr="004C5C06" w:rsidRDefault="00D510A3" w:rsidP="00774BC3">
      <w:pPr>
        <w:pStyle w:val="NormalWeb"/>
        <w:spacing w:after="0" w:afterAutospacing="0" w:line="360" w:lineRule="auto"/>
        <w:ind w:firstLine="709"/>
        <w:jc w:val="both"/>
        <w:rPr>
          <w:color w:val="000000"/>
        </w:rPr>
      </w:pPr>
      <w:r>
        <w:rPr>
          <w:color w:val="000000"/>
        </w:rPr>
        <w:t xml:space="preserve">Определен от директора на </w:t>
      </w:r>
      <w:r w:rsidR="008A2B27" w:rsidRPr="004C5C06">
        <w:rPr>
          <w:color w:val="000000"/>
        </w:rPr>
        <w:t>дирекция „Управление на риска и контрол“</w:t>
      </w:r>
      <w:r>
        <w:rPr>
          <w:color w:val="000000"/>
        </w:rPr>
        <w:t xml:space="preserve"> експерт</w:t>
      </w:r>
      <w:r w:rsidR="008A2B27" w:rsidRPr="004C5C06">
        <w:rPr>
          <w:color w:val="000000"/>
        </w:rPr>
        <w:t xml:space="preserve"> изготвя проект на Заповед на Ръководителя на УО за определяне на лицата, които ще извършат проверка на основателността на постъпилите възражения. В проекта на заповед се определя срок за произнасяне по основателността на получените възражения</w:t>
      </w:r>
      <w:r w:rsidR="002847C7">
        <w:rPr>
          <w:color w:val="000000"/>
        </w:rPr>
        <w:t>, който не може да бъде по-дълъг от 6 дни от получаване на възражението.</w:t>
      </w:r>
      <w:r w:rsidR="008A2B27" w:rsidRPr="004C5C06">
        <w:rPr>
          <w:color w:val="000000"/>
        </w:rPr>
        <w:t xml:space="preserve"> </w:t>
      </w:r>
    </w:p>
    <w:p w14:paraId="615F5B0C" w14:textId="552DC47F" w:rsidR="008A2B27" w:rsidRPr="004C5C06" w:rsidRDefault="008A2B27" w:rsidP="00774BC3">
      <w:pPr>
        <w:pStyle w:val="NormalWeb"/>
        <w:spacing w:after="0" w:afterAutospacing="0" w:line="360" w:lineRule="auto"/>
        <w:ind w:firstLine="709"/>
        <w:jc w:val="both"/>
        <w:rPr>
          <w:color w:val="000000"/>
        </w:rPr>
      </w:pPr>
      <w:r w:rsidRPr="004C5C06">
        <w:rPr>
          <w:color w:val="000000"/>
        </w:rPr>
        <w:t xml:space="preserve">Всички определени в заповедта лица подписват декларация за липса на конфликт на интереси, за поверителност </w:t>
      </w:r>
      <w:r w:rsidRPr="004C5C06">
        <w:t>и безпристрастност</w:t>
      </w:r>
      <w:r w:rsidRPr="004C5C06">
        <w:rPr>
          <w:color w:val="000000"/>
        </w:rPr>
        <w:t xml:space="preserve"> незабавно след като научат имената на кандидатите и партньорите по проектните предложения по процедурата </w:t>
      </w:r>
      <w:r w:rsidRPr="00B33274">
        <w:rPr>
          <w:color w:val="000000"/>
        </w:rPr>
        <w:t>(Приложение </w:t>
      </w:r>
      <w:r w:rsidR="00411566">
        <w:rPr>
          <w:color w:val="000000"/>
        </w:rPr>
        <w:t>4</w:t>
      </w:r>
      <w:r w:rsidRPr="00B33274">
        <w:rPr>
          <w:color w:val="000000"/>
        </w:rPr>
        <w:t>.</w:t>
      </w:r>
      <w:r w:rsidR="00080B48" w:rsidRPr="00B33274">
        <w:rPr>
          <w:color w:val="000000"/>
        </w:rPr>
        <w:t>1</w:t>
      </w:r>
      <w:r w:rsidR="00B33274" w:rsidRPr="00B8686F">
        <w:rPr>
          <w:color w:val="000000"/>
        </w:rPr>
        <w:t>5</w:t>
      </w:r>
      <w:r w:rsidR="0034269C" w:rsidRPr="00B33274">
        <w:rPr>
          <w:color w:val="000000"/>
        </w:rPr>
        <w:t>.</w:t>
      </w:r>
      <w:r w:rsidRPr="00B33274">
        <w:rPr>
          <w:color w:val="000000"/>
        </w:rPr>
        <w:t>).</w:t>
      </w:r>
    </w:p>
    <w:p w14:paraId="2234CB14" w14:textId="7B799BAF" w:rsidR="008A2B27" w:rsidRPr="004C5C06" w:rsidRDefault="008A2B27" w:rsidP="00774BC3">
      <w:pPr>
        <w:pStyle w:val="NormalWeb"/>
        <w:spacing w:after="0" w:afterAutospacing="0" w:line="360" w:lineRule="auto"/>
        <w:ind w:firstLine="709"/>
        <w:jc w:val="both"/>
        <w:rPr>
          <w:color w:val="000000"/>
        </w:rPr>
      </w:pPr>
      <w:r w:rsidRPr="004C5C06">
        <w:rPr>
          <w:color w:val="000000"/>
        </w:rPr>
        <w:lastRenderedPageBreak/>
        <w:t xml:space="preserve"> </w:t>
      </w:r>
      <w:r w:rsidR="00D510A3">
        <w:rPr>
          <w:color w:val="000000"/>
        </w:rPr>
        <w:t>С</w:t>
      </w:r>
      <w:r w:rsidR="00D510A3" w:rsidRPr="00D510A3">
        <w:rPr>
          <w:color w:val="000000"/>
        </w:rPr>
        <w:t>лед запознаване със заповедта на Ръководителя на УО за определяне на лицата, които ще се произнасят със становище по постъпилите възражения</w:t>
      </w:r>
      <w:r w:rsidR="003B6B9D">
        <w:rPr>
          <w:color w:val="000000"/>
        </w:rPr>
        <w:t>,</w:t>
      </w:r>
      <w:r w:rsidR="00D510A3" w:rsidRPr="00D510A3">
        <w:rPr>
          <w:color w:val="000000"/>
        </w:rPr>
        <w:t xml:space="preserve"> и след получаване на декларациите от тях </w:t>
      </w:r>
      <w:r w:rsidR="00D510A3">
        <w:rPr>
          <w:color w:val="000000"/>
        </w:rPr>
        <w:t>администратор</w:t>
      </w:r>
      <w:r w:rsidR="00D510A3" w:rsidRPr="004C5C06">
        <w:rPr>
          <w:color w:val="000000"/>
        </w:rPr>
        <w:t xml:space="preserve"> </w:t>
      </w:r>
      <w:r w:rsidRPr="004C5C06">
        <w:rPr>
          <w:color w:val="000000"/>
        </w:rPr>
        <w:t xml:space="preserve">на оценителната </w:t>
      </w:r>
      <w:r w:rsidR="00D510A3">
        <w:rPr>
          <w:color w:val="000000"/>
        </w:rPr>
        <w:t>сесия</w:t>
      </w:r>
      <w:r w:rsidR="00D510A3" w:rsidRPr="004C5C06">
        <w:rPr>
          <w:color w:val="000000"/>
        </w:rPr>
        <w:t xml:space="preserve"> </w:t>
      </w:r>
      <w:r w:rsidRPr="004C5C06">
        <w:rPr>
          <w:color w:val="000000"/>
        </w:rPr>
        <w:t xml:space="preserve">предоставя достъп </w:t>
      </w:r>
      <w:r w:rsidR="00D510A3">
        <w:rPr>
          <w:color w:val="000000"/>
        </w:rPr>
        <w:t>до нея</w:t>
      </w:r>
      <w:r w:rsidRPr="004C5C06">
        <w:rPr>
          <w:color w:val="000000"/>
        </w:rPr>
        <w:t xml:space="preserve"> в ИСУН. Всяко постъпило възражение се предава с писмена резолюция от Ръководителя на УО на съответното лице или лица, определени да се произнасят по възраженията. При извършване на проверката за основателността на постъпилите възражения се следват критериите за </w:t>
      </w:r>
      <w:r w:rsidR="00B0795A">
        <w:rPr>
          <w:color w:val="000000"/>
        </w:rPr>
        <w:t>ОАСД</w:t>
      </w:r>
      <w:r w:rsidRPr="004C5C06">
        <w:rPr>
          <w:color w:val="000000"/>
        </w:rPr>
        <w:t xml:space="preserve"> за конкретната процедура. Не могат да бъдат добавяни нови критерии, както и да бъдат изисквани допълнителни документи от кандидатите.</w:t>
      </w:r>
    </w:p>
    <w:p w14:paraId="5E5F916F" w14:textId="0374C532" w:rsidR="008A2B27" w:rsidRDefault="008A2B27" w:rsidP="00774BC3">
      <w:pPr>
        <w:pStyle w:val="NormalWeb"/>
        <w:spacing w:after="0" w:afterAutospacing="0" w:line="360" w:lineRule="auto"/>
        <w:ind w:firstLine="709"/>
        <w:jc w:val="both"/>
        <w:rPr>
          <w:color w:val="000000"/>
        </w:rPr>
      </w:pPr>
      <w:r w:rsidRPr="004C5C06">
        <w:rPr>
          <w:color w:val="000000"/>
        </w:rPr>
        <w:t>След приключване на проверката определените в заповедта лица изготвят доклад, съдържащ писмено становище до Ръководителя на УО за основателността на всяко от възраженията. Към доклада се прилага проект на мотивирано решение, с което Ръководителят на УО се произнася по основателността на полученото възражение, като връща проектното предложение за техническа и финансова оценка или прекратява производството по отношение на кандидата.</w:t>
      </w:r>
    </w:p>
    <w:p w14:paraId="135B40FE" w14:textId="28C197F1" w:rsidR="008A2B27" w:rsidRPr="004C5C06" w:rsidRDefault="008A2B27" w:rsidP="00774BC3">
      <w:pPr>
        <w:pStyle w:val="NormalWeb"/>
        <w:spacing w:after="0" w:afterAutospacing="0" w:line="360" w:lineRule="auto"/>
        <w:ind w:firstLine="709"/>
        <w:jc w:val="both"/>
        <w:rPr>
          <w:color w:val="000000"/>
        </w:rPr>
      </w:pPr>
      <w:r w:rsidRPr="004C5C06">
        <w:rPr>
          <w:color w:val="000000"/>
        </w:rPr>
        <w:t>Въз основа на получените възражения и становищата по тях Ръководителят на УО се произнася по основателността на всяко едно възражение, като одобрява до</w:t>
      </w:r>
      <w:r w:rsidR="00677E3C" w:rsidRPr="004C5C06">
        <w:rPr>
          <w:color w:val="000000"/>
        </w:rPr>
        <w:t>к</w:t>
      </w:r>
      <w:r w:rsidRPr="004C5C06">
        <w:rPr>
          <w:color w:val="000000"/>
        </w:rPr>
        <w:t xml:space="preserve">лада и подписва проекта на решение или връща доклада с мотивирана резолюция и за изготвяне на решение с различно от предложеното съдържание. В случай че Ръководителят на УО прецени, че дадено възражение е основателно, съответното проектно предложение се връща за техническа и финансова оценка. В случай, че Ръководителят на УО прецени, че дадено възражение не е основателно, </w:t>
      </w:r>
      <w:r w:rsidR="00E04B0A">
        <w:rPr>
          <w:color w:val="000000"/>
        </w:rPr>
        <w:t>той</w:t>
      </w:r>
      <w:r w:rsidRPr="004C5C06">
        <w:rPr>
          <w:color w:val="000000"/>
        </w:rPr>
        <w:t xml:space="preserve"> прекратява производството по отношение на </w:t>
      </w:r>
      <w:r w:rsidRPr="00B33274">
        <w:rPr>
          <w:color w:val="000000"/>
        </w:rPr>
        <w:t>кандидата</w:t>
      </w:r>
      <w:r w:rsidR="00013F53" w:rsidRPr="000F55C2">
        <w:rPr>
          <w:color w:val="000000"/>
        </w:rPr>
        <w:t xml:space="preserve"> </w:t>
      </w:r>
      <w:r w:rsidR="00013F53" w:rsidRPr="00692A39">
        <w:rPr>
          <w:color w:val="000000"/>
        </w:rPr>
        <w:t xml:space="preserve">(Приложение </w:t>
      </w:r>
      <w:r w:rsidR="00411566">
        <w:rPr>
          <w:color w:val="000000"/>
        </w:rPr>
        <w:t>4</w:t>
      </w:r>
      <w:r w:rsidR="00013F53" w:rsidRPr="00692A39">
        <w:rPr>
          <w:color w:val="000000"/>
        </w:rPr>
        <w:t>.</w:t>
      </w:r>
      <w:r w:rsidR="00080B48" w:rsidRPr="00692A39">
        <w:rPr>
          <w:color w:val="000000"/>
        </w:rPr>
        <w:t>1</w:t>
      </w:r>
      <w:r w:rsidR="00B33274" w:rsidRPr="00B8686F">
        <w:rPr>
          <w:color w:val="000000"/>
        </w:rPr>
        <w:t>7</w:t>
      </w:r>
      <w:r w:rsidR="00013F53" w:rsidRPr="00B33274">
        <w:rPr>
          <w:color w:val="000000"/>
        </w:rPr>
        <w:t>.)</w:t>
      </w:r>
      <w:r w:rsidRPr="000F55C2">
        <w:rPr>
          <w:color w:val="000000"/>
        </w:rPr>
        <w:t>.</w:t>
      </w:r>
      <w:r w:rsidRPr="004C5C06">
        <w:rPr>
          <w:lang w:eastAsia="en-US"/>
        </w:rPr>
        <w:t xml:space="preserve"> </w:t>
      </w:r>
      <w:r w:rsidRPr="004C5C06">
        <w:rPr>
          <w:color w:val="000000"/>
        </w:rPr>
        <w:t>Ръководителят на УО се произнася по основателността на възражени</w:t>
      </w:r>
      <w:r w:rsidR="00535EC3" w:rsidRPr="004C5C06">
        <w:rPr>
          <w:color w:val="000000"/>
        </w:rPr>
        <w:t>е</w:t>
      </w:r>
      <w:r w:rsidRPr="004C5C06">
        <w:rPr>
          <w:color w:val="000000"/>
        </w:rPr>
        <w:t>то/та в едноседмичен срок от получаването му/им.</w:t>
      </w:r>
    </w:p>
    <w:p w14:paraId="2ED918CE" w14:textId="7EBC4872" w:rsidR="008A2B27" w:rsidRPr="004C5C06" w:rsidRDefault="008A2B27" w:rsidP="00774BC3">
      <w:pPr>
        <w:pStyle w:val="NormalWeb"/>
        <w:spacing w:after="0" w:afterAutospacing="0" w:line="360" w:lineRule="auto"/>
        <w:ind w:firstLine="708"/>
        <w:jc w:val="both"/>
        <w:rPr>
          <w:color w:val="000000"/>
        </w:rPr>
      </w:pPr>
      <w:r w:rsidRPr="004C5C06">
        <w:rPr>
          <w:color w:val="000000"/>
        </w:rPr>
        <w:t>Председателят</w:t>
      </w:r>
      <w:r w:rsidR="00610C49">
        <w:rPr>
          <w:color w:val="000000"/>
        </w:rPr>
        <w:t xml:space="preserve">/ </w:t>
      </w:r>
      <w:r w:rsidR="00E609B4">
        <w:rPr>
          <w:color w:val="000000"/>
        </w:rPr>
        <w:t>секретарят</w:t>
      </w:r>
      <w:r w:rsidR="00E609B4" w:rsidRPr="004C5C06">
        <w:rPr>
          <w:color w:val="000000"/>
        </w:rPr>
        <w:t xml:space="preserve"> </w:t>
      </w:r>
      <w:r w:rsidRPr="004C5C06">
        <w:rPr>
          <w:color w:val="000000"/>
        </w:rPr>
        <w:t xml:space="preserve">на оценителната комисия следва да уведоми писмено всеки един от кандидатите за решението на Ръководителя на УО относно основателността на подаденото възражение чрез модул </w:t>
      </w:r>
      <w:r w:rsidR="008E62CF" w:rsidRPr="008E62CF">
        <w:rPr>
          <w:color w:val="000000"/>
        </w:rPr>
        <w:t>„</w:t>
      </w:r>
      <w:r w:rsidR="00A716F7">
        <w:rPr>
          <w:color w:val="000000"/>
        </w:rPr>
        <w:t>Комуникация</w:t>
      </w:r>
      <w:r w:rsidR="008E62CF" w:rsidRPr="008E62CF">
        <w:rPr>
          <w:color w:val="000000"/>
        </w:rPr>
        <w:t xml:space="preserve">“ </w:t>
      </w:r>
      <w:r w:rsidR="00A716F7">
        <w:rPr>
          <w:color w:val="000000"/>
        </w:rPr>
        <w:t xml:space="preserve">на оценителната сесия </w:t>
      </w:r>
      <w:r w:rsidRPr="004C5C06">
        <w:rPr>
          <w:color w:val="000000"/>
        </w:rPr>
        <w:t xml:space="preserve">в ИСУН. </w:t>
      </w:r>
    </w:p>
    <w:p w14:paraId="59996A14" w14:textId="183449D5" w:rsidR="008A2B27" w:rsidRDefault="00953D48" w:rsidP="00774BC3">
      <w:pPr>
        <w:pStyle w:val="NormalWeb"/>
        <w:spacing w:after="0" w:afterAutospacing="0" w:line="360" w:lineRule="auto"/>
        <w:ind w:firstLine="708"/>
        <w:jc w:val="both"/>
        <w:rPr>
          <w:color w:val="000000"/>
        </w:rPr>
      </w:pPr>
      <w:r>
        <w:rPr>
          <w:color w:val="000000"/>
        </w:rPr>
        <w:t>Администраторите</w:t>
      </w:r>
      <w:r w:rsidRPr="004C5C06">
        <w:rPr>
          <w:color w:val="000000"/>
        </w:rPr>
        <w:t xml:space="preserve"> </w:t>
      </w:r>
      <w:r w:rsidR="008A2B27" w:rsidRPr="004C5C06">
        <w:rPr>
          <w:color w:val="000000"/>
        </w:rPr>
        <w:t>на оценителната комисия прилага</w:t>
      </w:r>
      <w:r>
        <w:rPr>
          <w:color w:val="000000"/>
        </w:rPr>
        <w:t>т</w:t>
      </w:r>
      <w:r w:rsidR="008A2B27" w:rsidRPr="004C5C06">
        <w:rPr>
          <w:color w:val="000000"/>
        </w:rPr>
        <w:t xml:space="preserve"> към оценителния доклад възраженията, докладите със становищата и резолюциите по тях от страна на </w:t>
      </w:r>
      <w:r w:rsidR="008A2B27" w:rsidRPr="004C5C06">
        <w:rPr>
          <w:color w:val="000000"/>
        </w:rPr>
        <w:lastRenderedPageBreak/>
        <w:t xml:space="preserve">Ръководителя на УО, както и копия от решенията на Ръководителя на УО по получените възражения. </w:t>
      </w:r>
    </w:p>
    <w:p w14:paraId="09F76114" w14:textId="29013E88" w:rsidR="009100DA" w:rsidRPr="00371CD0" w:rsidRDefault="00D269F1" w:rsidP="00C6516F">
      <w:pPr>
        <w:pStyle w:val="Heading2"/>
        <w:rPr>
          <w:bCs w:val="0"/>
        </w:rPr>
      </w:pPr>
      <w:hyperlink w:anchor="т10_3_5" w:history="1">
        <w:bookmarkStart w:id="14" w:name="_Toc113869070"/>
        <w:r w:rsidR="00B04A05">
          <w:t>4</w:t>
        </w:r>
        <w:r w:rsidR="009100DA" w:rsidRPr="00C6516F">
          <w:t>.</w:t>
        </w:r>
        <w:r w:rsidR="00642822" w:rsidRPr="00C6516F">
          <w:t>2</w:t>
        </w:r>
        <w:r w:rsidR="009100DA" w:rsidRPr="00C6516F">
          <w:t>.</w:t>
        </w:r>
        <w:r w:rsidR="00463838" w:rsidRPr="00C6516F">
          <w:t>4</w:t>
        </w:r>
        <w:r w:rsidR="00C149BD">
          <w:rPr>
            <w:lang w:val="en-US"/>
          </w:rPr>
          <w:t>.</w:t>
        </w:r>
        <w:r w:rsidR="009100DA" w:rsidRPr="00C6516F">
          <w:t xml:space="preserve"> Процедура по прекратяване на производството </w:t>
        </w:r>
        <w:r w:rsidR="00463838" w:rsidRPr="00C6516F">
          <w:t>след</w:t>
        </w:r>
        <w:r w:rsidR="009100DA" w:rsidRPr="00C6516F">
          <w:t xml:space="preserve"> етап ОАСД</w:t>
        </w:r>
        <w:bookmarkEnd w:id="14"/>
      </w:hyperlink>
    </w:p>
    <w:p w14:paraId="14CE9234" w14:textId="2FC8AC31" w:rsidR="00C44AFB" w:rsidRDefault="00FF2D65" w:rsidP="009100DA">
      <w:pPr>
        <w:pStyle w:val="NormalWeb"/>
        <w:spacing w:after="0" w:afterAutospacing="0" w:line="360" w:lineRule="auto"/>
        <w:ind w:firstLine="708"/>
        <w:jc w:val="both"/>
        <w:rPr>
          <w:color w:val="000000"/>
        </w:rPr>
      </w:pPr>
      <w:r>
        <w:rPr>
          <w:color w:val="000000"/>
        </w:rPr>
        <w:t>4</w:t>
      </w:r>
      <w:r w:rsidR="008A7471">
        <w:rPr>
          <w:color w:val="000000"/>
        </w:rPr>
        <w:t>.2.4.1. При кан</w:t>
      </w:r>
      <w:r w:rsidR="00C44AFB">
        <w:rPr>
          <w:color w:val="000000"/>
        </w:rPr>
        <w:t xml:space="preserve">дидат, който </w:t>
      </w:r>
      <w:r w:rsidR="00C44AFB" w:rsidRPr="009100DA">
        <w:rPr>
          <w:color w:val="000000"/>
        </w:rPr>
        <w:t>не е подал възражение</w:t>
      </w:r>
    </w:p>
    <w:p w14:paraId="3E37814F" w14:textId="5EDA279F" w:rsidR="009100DA" w:rsidRDefault="009100DA" w:rsidP="009100DA">
      <w:pPr>
        <w:pStyle w:val="NormalWeb"/>
        <w:spacing w:after="0" w:afterAutospacing="0" w:line="360" w:lineRule="auto"/>
        <w:ind w:firstLine="708"/>
        <w:jc w:val="both"/>
        <w:rPr>
          <w:color w:val="000000"/>
        </w:rPr>
      </w:pPr>
      <w:r w:rsidRPr="009100DA">
        <w:rPr>
          <w:color w:val="000000"/>
        </w:rPr>
        <w:t xml:space="preserve">Ръководителят на </w:t>
      </w:r>
      <w:r w:rsidR="00106233">
        <w:rPr>
          <w:color w:val="000000"/>
        </w:rPr>
        <w:t>УО</w:t>
      </w:r>
      <w:r w:rsidRPr="009100DA">
        <w:rPr>
          <w:color w:val="000000"/>
        </w:rPr>
        <w:t xml:space="preserve"> прекратява производството по отношение на кандидат, </w:t>
      </w:r>
      <w:bookmarkStart w:id="15" w:name="_Hlk130372848"/>
      <w:r w:rsidRPr="009100DA">
        <w:rPr>
          <w:color w:val="000000"/>
        </w:rPr>
        <w:t xml:space="preserve">чието проектно предложение е включено в списъка на отхвърлените на етап ОАСД и той не е подал възражение </w:t>
      </w:r>
      <w:bookmarkEnd w:id="15"/>
      <w:r w:rsidRPr="009100DA">
        <w:rPr>
          <w:color w:val="000000"/>
        </w:rPr>
        <w:t xml:space="preserve">в срока и по реда на </w:t>
      </w:r>
      <w:r>
        <w:rPr>
          <w:color w:val="000000"/>
        </w:rPr>
        <w:t xml:space="preserve">чл. 34, </w:t>
      </w:r>
      <w:r w:rsidRPr="009100DA">
        <w:rPr>
          <w:color w:val="000000"/>
        </w:rPr>
        <w:t>ал. 3</w:t>
      </w:r>
      <w:r>
        <w:rPr>
          <w:color w:val="000000"/>
        </w:rPr>
        <w:t xml:space="preserve"> от ЗУСЕФСУ</w:t>
      </w:r>
      <w:r w:rsidR="0072374E">
        <w:rPr>
          <w:color w:val="000000"/>
        </w:rPr>
        <w:t xml:space="preserve"> и</w:t>
      </w:r>
      <w:r w:rsidR="0072374E">
        <w:rPr>
          <w:color w:val="000000"/>
          <w:lang w:val="en-US"/>
        </w:rPr>
        <w:t xml:space="preserve"> </w:t>
      </w:r>
      <w:r w:rsidR="0072374E">
        <w:rPr>
          <w:color w:val="000000"/>
        </w:rPr>
        <w:t>чл.</w:t>
      </w:r>
      <w:r w:rsidR="006C42D6">
        <w:rPr>
          <w:color w:val="000000"/>
        </w:rPr>
        <w:t xml:space="preserve"> </w:t>
      </w:r>
      <w:r w:rsidR="0072374E">
        <w:rPr>
          <w:color w:val="000000"/>
        </w:rPr>
        <w:t>19, ал.</w:t>
      </w:r>
      <w:r w:rsidR="006C42D6">
        <w:rPr>
          <w:color w:val="000000"/>
        </w:rPr>
        <w:t xml:space="preserve"> </w:t>
      </w:r>
      <w:r w:rsidR="0072374E">
        <w:rPr>
          <w:color w:val="000000"/>
        </w:rPr>
        <w:t>10 от ПМС 23/2023 г</w:t>
      </w:r>
      <w:r w:rsidRPr="009100DA">
        <w:rPr>
          <w:color w:val="000000"/>
        </w:rPr>
        <w:t xml:space="preserve">. </w:t>
      </w:r>
      <w:r w:rsidR="008A7471" w:rsidRPr="00BA726B">
        <w:rPr>
          <w:color w:val="000000"/>
        </w:rPr>
        <w:t xml:space="preserve">Администраторите на оценителната сесия попълват </w:t>
      </w:r>
      <w:r w:rsidR="008A7471" w:rsidRPr="00C6516F">
        <w:rPr>
          <w:color w:val="000000"/>
        </w:rPr>
        <w:t>контролен лист</w:t>
      </w:r>
      <w:r w:rsidR="008A7471">
        <w:rPr>
          <w:color w:val="000000"/>
          <w:lang w:val="en-US"/>
        </w:rPr>
        <w:t xml:space="preserve"> </w:t>
      </w:r>
      <w:r w:rsidR="008A7471" w:rsidRPr="00AC20AE">
        <w:rPr>
          <w:color w:val="000000"/>
        </w:rPr>
        <w:t xml:space="preserve">(Приложение </w:t>
      </w:r>
      <w:r w:rsidR="00411566">
        <w:rPr>
          <w:color w:val="000000"/>
        </w:rPr>
        <w:t>4</w:t>
      </w:r>
      <w:r w:rsidR="008A7471" w:rsidRPr="00AC20AE">
        <w:rPr>
          <w:color w:val="000000"/>
        </w:rPr>
        <w:t>.1</w:t>
      </w:r>
      <w:r w:rsidR="00B33274">
        <w:rPr>
          <w:color w:val="000000"/>
        </w:rPr>
        <w:t>6</w:t>
      </w:r>
      <w:r w:rsidR="008A7471" w:rsidRPr="00AC20AE">
        <w:rPr>
          <w:color w:val="000000"/>
        </w:rPr>
        <w:t>)</w:t>
      </w:r>
      <w:r w:rsidR="008A7471" w:rsidRPr="00C6516F">
        <w:rPr>
          <w:color w:val="000000"/>
        </w:rPr>
        <w:t xml:space="preserve"> за проверка на Решение за прекратяване на производството</w:t>
      </w:r>
      <w:r w:rsidR="008A7471">
        <w:rPr>
          <w:color w:val="000000"/>
        </w:rPr>
        <w:t xml:space="preserve"> и изготвят проект на Решение за прекратяване на производството (Приложение </w:t>
      </w:r>
      <w:r w:rsidR="00411566">
        <w:rPr>
          <w:color w:val="000000"/>
        </w:rPr>
        <w:t>4</w:t>
      </w:r>
      <w:r w:rsidR="008A7471">
        <w:rPr>
          <w:color w:val="000000"/>
        </w:rPr>
        <w:t>.1</w:t>
      </w:r>
      <w:r w:rsidR="003B6000">
        <w:rPr>
          <w:color w:val="000000"/>
          <w:lang w:val="en-US"/>
        </w:rPr>
        <w:t>7</w:t>
      </w:r>
      <w:r w:rsidR="008A7471">
        <w:rPr>
          <w:color w:val="000000"/>
        </w:rPr>
        <w:t xml:space="preserve">.). </w:t>
      </w:r>
    </w:p>
    <w:p w14:paraId="756A79A7" w14:textId="3F896841" w:rsidR="00C44AFB" w:rsidRDefault="00411566" w:rsidP="008A7471">
      <w:pPr>
        <w:pStyle w:val="NormalWeb"/>
        <w:spacing w:after="0" w:afterAutospacing="0" w:line="360" w:lineRule="auto"/>
        <w:ind w:firstLine="708"/>
        <w:jc w:val="both"/>
        <w:rPr>
          <w:color w:val="000000"/>
        </w:rPr>
      </w:pPr>
      <w:r>
        <w:rPr>
          <w:color w:val="000000"/>
        </w:rPr>
        <w:t>4</w:t>
      </w:r>
      <w:r w:rsidR="008A7471">
        <w:rPr>
          <w:color w:val="000000"/>
        </w:rPr>
        <w:t xml:space="preserve">.2.4.2. </w:t>
      </w:r>
      <w:r w:rsidR="00C44AFB">
        <w:rPr>
          <w:color w:val="000000"/>
        </w:rPr>
        <w:t xml:space="preserve">При кандидат, който </w:t>
      </w:r>
      <w:r w:rsidR="00C44AFB" w:rsidRPr="009100DA">
        <w:rPr>
          <w:color w:val="000000"/>
        </w:rPr>
        <w:t>е подал възражение</w:t>
      </w:r>
      <w:r w:rsidR="00C44AFB" w:rsidRPr="003B7168">
        <w:rPr>
          <w:color w:val="000000"/>
        </w:rPr>
        <w:t xml:space="preserve"> </w:t>
      </w:r>
    </w:p>
    <w:p w14:paraId="3B3C04FF" w14:textId="136E829F" w:rsidR="00B12887" w:rsidRDefault="003B7168" w:rsidP="00B8686F">
      <w:pPr>
        <w:pStyle w:val="NormalWeb"/>
        <w:spacing w:after="0" w:afterAutospacing="0" w:line="360" w:lineRule="auto"/>
        <w:ind w:firstLine="708"/>
        <w:jc w:val="both"/>
        <w:rPr>
          <w:color w:val="000000"/>
        </w:rPr>
      </w:pPr>
      <w:r w:rsidRPr="003B7168">
        <w:rPr>
          <w:color w:val="000000"/>
        </w:rPr>
        <w:t xml:space="preserve">Ръководителят на </w:t>
      </w:r>
      <w:r w:rsidR="004964DD">
        <w:rPr>
          <w:color w:val="000000"/>
        </w:rPr>
        <w:t>УО</w:t>
      </w:r>
      <w:r w:rsidRPr="003B7168">
        <w:rPr>
          <w:color w:val="000000"/>
        </w:rPr>
        <w:t xml:space="preserve"> прекратява производството</w:t>
      </w:r>
      <w:r>
        <w:rPr>
          <w:color w:val="000000"/>
        </w:rPr>
        <w:t xml:space="preserve"> и </w:t>
      </w:r>
      <w:r w:rsidRPr="003B7168">
        <w:rPr>
          <w:color w:val="000000"/>
        </w:rPr>
        <w:t>по отношение на кандидат, чието проектно предложение е включено в списъка на отхвърлените на етап ОАСД и той е подал възражение в срока и по реда на чл. 34, ал. 3 от ЗУСЕФСУ</w:t>
      </w:r>
      <w:r w:rsidR="00BF5921">
        <w:rPr>
          <w:color w:val="000000"/>
        </w:rPr>
        <w:t>, но възражението не е прието от УО</w:t>
      </w:r>
      <w:r w:rsidR="0072374E">
        <w:rPr>
          <w:color w:val="000000"/>
        </w:rPr>
        <w:t xml:space="preserve"> (</w:t>
      </w:r>
      <w:r w:rsidR="0072374E" w:rsidRPr="0072374E">
        <w:rPr>
          <w:color w:val="000000"/>
        </w:rPr>
        <w:t>чл.</w:t>
      </w:r>
      <w:r w:rsidR="006C42D6">
        <w:rPr>
          <w:color w:val="000000"/>
        </w:rPr>
        <w:t xml:space="preserve"> </w:t>
      </w:r>
      <w:r w:rsidR="0072374E" w:rsidRPr="0072374E">
        <w:rPr>
          <w:color w:val="000000"/>
        </w:rPr>
        <w:t>19 ,ал. 9, т.</w:t>
      </w:r>
      <w:r w:rsidR="006C42D6">
        <w:rPr>
          <w:color w:val="000000"/>
        </w:rPr>
        <w:t xml:space="preserve"> </w:t>
      </w:r>
      <w:r w:rsidR="0072374E" w:rsidRPr="0072374E">
        <w:rPr>
          <w:color w:val="000000"/>
        </w:rPr>
        <w:t xml:space="preserve">3 от ПМС </w:t>
      </w:r>
      <w:r w:rsidR="00C44AFB">
        <w:rPr>
          <w:color w:val="000000"/>
        </w:rPr>
        <w:t xml:space="preserve">№ </w:t>
      </w:r>
      <w:r w:rsidR="0072374E" w:rsidRPr="0072374E">
        <w:rPr>
          <w:color w:val="000000"/>
        </w:rPr>
        <w:t>23/2023</w:t>
      </w:r>
      <w:r w:rsidR="0072374E">
        <w:rPr>
          <w:color w:val="000000"/>
        </w:rPr>
        <w:t>)</w:t>
      </w:r>
      <w:r w:rsidR="00BF5921">
        <w:rPr>
          <w:color w:val="000000"/>
        </w:rPr>
        <w:t>.</w:t>
      </w:r>
      <w:r w:rsidR="008A7471">
        <w:rPr>
          <w:color w:val="000000"/>
        </w:rPr>
        <w:t xml:space="preserve"> Експертите, разгледали основателността на възражението изготвят доклад до РУО и изготвят проект на Решение за прекратяване на производството (Приложение </w:t>
      </w:r>
      <w:r w:rsidR="00411566">
        <w:rPr>
          <w:color w:val="000000"/>
        </w:rPr>
        <w:t>4</w:t>
      </w:r>
      <w:r w:rsidR="008A7471">
        <w:rPr>
          <w:color w:val="000000"/>
        </w:rPr>
        <w:t>.1</w:t>
      </w:r>
      <w:r w:rsidR="00B33274">
        <w:rPr>
          <w:color w:val="000000"/>
        </w:rPr>
        <w:t>7</w:t>
      </w:r>
      <w:r w:rsidR="008A7471">
        <w:rPr>
          <w:color w:val="000000"/>
        </w:rPr>
        <w:t xml:space="preserve">.), както е посочено в т. </w:t>
      </w:r>
      <w:r w:rsidR="00B807E4">
        <w:rPr>
          <w:color w:val="000000"/>
        </w:rPr>
        <w:t>4</w:t>
      </w:r>
      <w:r w:rsidR="008A7471">
        <w:rPr>
          <w:color w:val="000000"/>
        </w:rPr>
        <w:t>.2.3.</w:t>
      </w:r>
    </w:p>
    <w:p w14:paraId="0A72FFCF" w14:textId="5D023534" w:rsidR="00BF5921" w:rsidRDefault="00BF5921" w:rsidP="004964DD">
      <w:pPr>
        <w:pStyle w:val="NormalWeb"/>
        <w:spacing w:after="0" w:afterAutospacing="0" w:line="360" w:lineRule="auto"/>
        <w:ind w:firstLine="709"/>
        <w:jc w:val="both"/>
        <w:rPr>
          <w:color w:val="000000"/>
        </w:rPr>
      </w:pPr>
      <w:bookmarkStart w:id="16" w:name="_Hlk114042316"/>
    </w:p>
    <w:bookmarkEnd w:id="16"/>
    <w:p w14:paraId="3E507C22" w14:textId="6A7F3E7B" w:rsidR="003B7168" w:rsidRDefault="003B7168" w:rsidP="00C6516F">
      <w:pPr>
        <w:pStyle w:val="NormalWeb"/>
        <w:spacing w:after="0" w:afterAutospacing="0" w:line="360" w:lineRule="auto"/>
        <w:ind w:firstLine="709"/>
        <w:jc w:val="both"/>
        <w:rPr>
          <w:color w:val="000000"/>
        </w:rPr>
      </w:pPr>
      <w:r w:rsidRPr="003B7168">
        <w:rPr>
          <w:color w:val="000000"/>
        </w:rPr>
        <w:t xml:space="preserve">Актът за прекратяване на производството </w:t>
      </w:r>
      <w:r w:rsidR="00D439FA">
        <w:rPr>
          <w:color w:val="000000"/>
        </w:rPr>
        <w:t xml:space="preserve">в случаите описани по-горе </w:t>
      </w:r>
      <w:r w:rsidRPr="003B7168">
        <w:rPr>
          <w:color w:val="000000"/>
        </w:rPr>
        <w:t xml:space="preserve">се издава в двуседмичен срок от съобщаването на кандидата за недопускането му </w:t>
      </w:r>
      <w:r w:rsidRPr="00B8686F">
        <w:rPr>
          <w:color w:val="000000"/>
        </w:rPr>
        <w:t xml:space="preserve">(Приложение </w:t>
      </w:r>
      <w:r w:rsidR="00B807E4" w:rsidRPr="00B8686F">
        <w:rPr>
          <w:color w:val="000000"/>
        </w:rPr>
        <w:t>4</w:t>
      </w:r>
      <w:r w:rsidRPr="00B8686F">
        <w:rPr>
          <w:color w:val="000000"/>
        </w:rPr>
        <w:t>.</w:t>
      </w:r>
      <w:r w:rsidR="00080B48" w:rsidRPr="00B8686F">
        <w:rPr>
          <w:color w:val="000000"/>
        </w:rPr>
        <w:t>1</w:t>
      </w:r>
      <w:r w:rsidR="00B33274" w:rsidRPr="00B8686F">
        <w:rPr>
          <w:color w:val="000000"/>
        </w:rPr>
        <w:t>7</w:t>
      </w:r>
      <w:r w:rsidRPr="00B8686F">
        <w:rPr>
          <w:color w:val="000000"/>
        </w:rPr>
        <w:t>.).</w:t>
      </w:r>
    </w:p>
    <w:p w14:paraId="54CA5658" w14:textId="2E8CE980" w:rsidR="009100DA" w:rsidRPr="004C5C06" w:rsidRDefault="009100DA" w:rsidP="009100DA">
      <w:pPr>
        <w:pStyle w:val="NormalWeb"/>
        <w:spacing w:after="0" w:afterAutospacing="0" w:line="360" w:lineRule="auto"/>
        <w:ind w:firstLine="708"/>
        <w:jc w:val="both"/>
        <w:rPr>
          <w:color w:val="000000"/>
        </w:rPr>
      </w:pPr>
      <w:r>
        <w:t>С</w:t>
      </w:r>
      <w:r w:rsidRPr="009100DA">
        <w:rPr>
          <w:color w:val="000000"/>
        </w:rPr>
        <w:t xml:space="preserve">ъобщаването на индивидуалните административни актове, издадени в тези производства, се </w:t>
      </w:r>
      <w:r w:rsidRPr="00B8686F">
        <w:rPr>
          <w:color w:val="000000"/>
        </w:rPr>
        <w:t xml:space="preserve">извършва чрез </w:t>
      </w:r>
      <w:r w:rsidR="008E06A8">
        <w:rPr>
          <w:color w:val="000000"/>
        </w:rPr>
        <w:t xml:space="preserve">модул </w:t>
      </w:r>
      <w:r w:rsidR="008E06A8" w:rsidRPr="008E62CF">
        <w:rPr>
          <w:color w:val="000000"/>
        </w:rPr>
        <w:t xml:space="preserve">„Проектни предложения“ – </w:t>
      </w:r>
      <w:proofErr w:type="spellStart"/>
      <w:r w:rsidR="008E06A8" w:rsidRPr="008E62CF">
        <w:rPr>
          <w:color w:val="000000"/>
        </w:rPr>
        <w:t>подмодул</w:t>
      </w:r>
      <w:proofErr w:type="spellEnd"/>
      <w:r w:rsidR="008E06A8" w:rsidRPr="008E62CF">
        <w:rPr>
          <w:color w:val="000000"/>
        </w:rPr>
        <w:t xml:space="preserve"> „Проектни предложения“</w:t>
      </w:r>
      <w:r w:rsidR="008E06A8" w:rsidRPr="004C5C06">
        <w:rPr>
          <w:color w:val="000000"/>
        </w:rPr>
        <w:t xml:space="preserve"> </w:t>
      </w:r>
      <w:r w:rsidRPr="009100DA">
        <w:rPr>
          <w:color w:val="000000"/>
        </w:rPr>
        <w:t>до съответния кандидат, като към съобщението е прикачен съответния</w:t>
      </w:r>
      <w:r w:rsidR="00F501E2">
        <w:rPr>
          <w:color w:val="000000"/>
        </w:rPr>
        <w:t>т</w:t>
      </w:r>
      <w:r w:rsidRPr="009100DA">
        <w:rPr>
          <w:color w:val="000000"/>
        </w:rPr>
        <w:t xml:space="preserve"> акт или в него </w:t>
      </w:r>
      <w:r w:rsidRPr="00006DE9">
        <w:rPr>
          <w:color w:val="000000"/>
        </w:rPr>
        <w:t>се препраща към публикувания в ИСУН акт.</w:t>
      </w:r>
    </w:p>
    <w:p w14:paraId="015C5755" w14:textId="6408BD49" w:rsidR="008A2B27" w:rsidRPr="004C5C06" w:rsidRDefault="00B04A05" w:rsidP="00B12887">
      <w:pPr>
        <w:pStyle w:val="Heading2"/>
      </w:pPr>
      <w:bookmarkStart w:id="17" w:name="т10_3_7"/>
      <w:bookmarkStart w:id="18" w:name="_Toc113869071"/>
      <w:r>
        <w:t>4</w:t>
      </w:r>
      <w:r w:rsidR="008A2B27" w:rsidRPr="004C5C06">
        <w:t>.</w:t>
      </w:r>
      <w:r w:rsidR="00642822">
        <w:t>2</w:t>
      </w:r>
      <w:r w:rsidR="008A2B27" w:rsidRPr="004C5C06">
        <w:t>.</w:t>
      </w:r>
      <w:r w:rsidR="00B12887">
        <w:rPr>
          <w:lang w:val="en-US"/>
        </w:rPr>
        <w:t>5</w:t>
      </w:r>
      <w:r w:rsidR="008A2B27" w:rsidRPr="004C5C06">
        <w:t>. Оценяване на Финансов план за бюджетни линии</w:t>
      </w:r>
      <w:bookmarkEnd w:id="17"/>
      <w:bookmarkEnd w:id="18"/>
    </w:p>
    <w:p w14:paraId="4E8F0536" w14:textId="01719C9E" w:rsidR="008A2B27" w:rsidRPr="004C5C06" w:rsidRDefault="008A2B27" w:rsidP="00774BC3">
      <w:pPr>
        <w:spacing w:line="360" w:lineRule="auto"/>
        <w:ind w:firstLine="708"/>
        <w:jc w:val="both"/>
      </w:pPr>
      <w:r w:rsidRPr="004C5C06">
        <w:t>Оценяването на финансов план за бюджетна линия по Приорит</w:t>
      </w:r>
      <w:r w:rsidR="00642822">
        <w:t>ет</w:t>
      </w:r>
      <w:r w:rsidRPr="004C5C06">
        <w:t xml:space="preserve"> „Техническа помощ“, предоставянето на БФП и изменението на финансов</w:t>
      </w:r>
      <w:r w:rsidR="000338DE">
        <w:t>ия</w:t>
      </w:r>
      <w:r w:rsidRPr="004C5C06">
        <w:t xml:space="preserve"> план за бюджетна линия се извършва съгласно глава 1</w:t>
      </w:r>
      <w:r w:rsidR="00525FFE">
        <w:t>2</w:t>
      </w:r>
      <w:r w:rsidRPr="004C5C06">
        <w:t xml:space="preserve"> „Техническа помощ“. </w:t>
      </w:r>
    </w:p>
    <w:p w14:paraId="0CDDC6C2" w14:textId="5EFF03A3" w:rsidR="008A2B27" w:rsidRPr="00492D97" w:rsidRDefault="00B04A05" w:rsidP="00B12887">
      <w:pPr>
        <w:pStyle w:val="Heading1"/>
        <w:rPr>
          <w:sz w:val="24"/>
          <w:szCs w:val="24"/>
        </w:rPr>
      </w:pPr>
      <w:bookmarkStart w:id="19" w:name="_Toc113869072"/>
      <w:bookmarkStart w:id="20" w:name="т10_4"/>
      <w:r>
        <w:rPr>
          <w:sz w:val="24"/>
          <w:szCs w:val="24"/>
        </w:rPr>
        <w:lastRenderedPageBreak/>
        <w:t>4</w:t>
      </w:r>
      <w:r w:rsidR="008A2B27" w:rsidRPr="00492D97">
        <w:rPr>
          <w:sz w:val="24"/>
          <w:szCs w:val="24"/>
        </w:rPr>
        <w:t>.</w:t>
      </w:r>
      <w:r w:rsidR="00642822" w:rsidRPr="00492D97">
        <w:rPr>
          <w:sz w:val="24"/>
          <w:szCs w:val="24"/>
        </w:rPr>
        <w:t>3</w:t>
      </w:r>
      <w:r w:rsidR="008A2B27" w:rsidRPr="00492D97">
        <w:rPr>
          <w:sz w:val="24"/>
          <w:szCs w:val="24"/>
        </w:rPr>
        <w:t>. Отказ за предоставяне на БФП</w:t>
      </w:r>
      <w:bookmarkEnd w:id="19"/>
    </w:p>
    <w:bookmarkEnd w:id="20"/>
    <w:p w14:paraId="730FE414" w14:textId="7434EBEC" w:rsidR="00874FC6" w:rsidRDefault="00B04A05" w:rsidP="00441C3F">
      <w:pPr>
        <w:spacing w:line="360" w:lineRule="auto"/>
        <w:ind w:firstLine="708"/>
        <w:jc w:val="both"/>
      </w:pPr>
      <w:r>
        <w:rPr>
          <w:b/>
        </w:rPr>
        <w:t>4</w:t>
      </w:r>
      <w:r w:rsidR="00D439FA">
        <w:rPr>
          <w:b/>
        </w:rPr>
        <w:t xml:space="preserve">.3.1. </w:t>
      </w:r>
      <w:r w:rsidR="00874FC6" w:rsidRPr="004C5C06">
        <w:rPr>
          <w:b/>
        </w:rPr>
        <w:t xml:space="preserve">Относимо при процедури </w:t>
      </w:r>
      <w:r w:rsidR="00D439FA">
        <w:rPr>
          <w:b/>
        </w:rPr>
        <w:t>чрез</w:t>
      </w:r>
      <w:r w:rsidR="00874FC6" w:rsidRPr="004C5C06">
        <w:rPr>
          <w:b/>
        </w:rPr>
        <w:t xml:space="preserve"> </w:t>
      </w:r>
      <w:r w:rsidR="00874FC6">
        <w:rPr>
          <w:b/>
        </w:rPr>
        <w:t>подбор</w:t>
      </w:r>
      <w:r w:rsidR="00D439FA">
        <w:rPr>
          <w:b/>
        </w:rPr>
        <w:t xml:space="preserve"> на проектни предложения</w:t>
      </w:r>
    </w:p>
    <w:p w14:paraId="331EA7F7" w14:textId="1701035A" w:rsidR="008A2B27" w:rsidRPr="004C5C06" w:rsidRDefault="008A2B27" w:rsidP="00441C3F">
      <w:pPr>
        <w:spacing w:line="360" w:lineRule="auto"/>
        <w:ind w:firstLine="708"/>
        <w:jc w:val="both"/>
      </w:pPr>
      <w:r w:rsidRPr="004C5C06">
        <w:t xml:space="preserve">В </w:t>
      </w:r>
      <w:r w:rsidR="00E22538">
        <w:t>1</w:t>
      </w:r>
      <w:r w:rsidR="00B91AC5">
        <w:t>4</w:t>
      </w:r>
      <w:r w:rsidR="00E22538">
        <w:t>-</w:t>
      </w:r>
      <w:r w:rsidRPr="004C5C06">
        <w:t>дневен срок от одобряване на оценителния доклад</w:t>
      </w:r>
      <w:r w:rsidR="00D00144">
        <w:t>,</w:t>
      </w:r>
      <w:r w:rsidRPr="004C5C06">
        <w:t xml:space="preserve"> съответно от изтичане на срока по чл. 36, ал. 2 от </w:t>
      </w:r>
      <w:r w:rsidR="006D1480">
        <w:t>З</w:t>
      </w:r>
      <w:r w:rsidR="00A1158A">
        <w:t>УСЕФСУ</w:t>
      </w:r>
      <w:r w:rsidRPr="004C5C06">
        <w:t>, Ръководителя</w:t>
      </w:r>
      <w:r w:rsidR="000338DE">
        <w:t>т</w:t>
      </w:r>
      <w:r w:rsidRPr="004C5C06">
        <w:t xml:space="preserve"> на УО издава мотивирано решение (</w:t>
      </w:r>
      <w:r w:rsidRPr="001A48A3">
        <w:t xml:space="preserve">Приложение </w:t>
      </w:r>
      <w:r w:rsidR="00B807E4">
        <w:t>4</w:t>
      </w:r>
      <w:r w:rsidRPr="001A48A3">
        <w:t>.</w:t>
      </w:r>
      <w:r w:rsidR="00B33274">
        <w:t>19</w:t>
      </w:r>
      <w:r w:rsidR="001A48A3" w:rsidRPr="001A48A3">
        <w:t>.</w:t>
      </w:r>
      <w:r w:rsidRPr="001A48A3">
        <w:t>),</w:t>
      </w:r>
      <w:r w:rsidRPr="004C5C06">
        <w:t xml:space="preserve"> с което отказва предоставяне на БФП:</w:t>
      </w:r>
    </w:p>
    <w:p w14:paraId="3A1E7E01" w14:textId="1CEA515D" w:rsidR="008A2B27" w:rsidRPr="004C5C06" w:rsidRDefault="008A2B27" w:rsidP="00441C3F">
      <w:pPr>
        <w:spacing w:line="360" w:lineRule="auto"/>
        <w:ind w:firstLine="708"/>
        <w:jc w:val="both"/>
      </w:pPr>
      <w:r w:rsidRPr="004C5C06">
        <w:t xml:space="preserve">1. за всяко проектно предложение, включено в списъка на предложените за отхвърляне проектни предложения и основанието за отхвърлянето им (по чл. 35, т. 3 от </w:t>
      </w:r>
      <w:r w:rsidR="006D1480">
        <w:t>ЗУСЕФСУ</w:t>
      </w:r>
      <w:r w:rsidRPr="004C5C06">
        <w:t xml:space="preserve">); </w:t>
      </w:r>
    </w:p>
    <w:p w14:paraId="3ED4CCF2" w14:textId="0B8E2B8E" w:rsidR="008A2B27" w:rsidRPr="004C5C06" w:rsidRDefault="008A2B27" w:rsidP="00441C3F">
      <w:pPr>
        <w:spacing w:line="360" w:lineRule="auto"/>
        <w:ind w:firstLine="708"/>
        <w:jc w:val="both"/>
      </w:pPr>
      <w:r w:rsidRPr="004C5C06">
        <w:t>2. за проектно предложение, включено в списъка на предложените за финансиране проектни предложения, съответно в списъка с резервните проектни предложения, подредени по реда на тяхното класиране (по чл. 35, т. 1 от ЗУСЕФ</w:t>
      </w:r>
      <w:r w:rsidR="00C51AA8">
        <w:t>СУ</w:t>
      </w:r>
      <w:r w:rsidRPr="004C5C06">
        <w:t xml:space="preserve">, съответно чл. 35, т. 2 от </w:t>
      </w:r>
      <w:r w:rsidR="006D1480">
        <w:t>ЗУСЕФСУ</w:t>
      </w:r>
      <w:r w:rsidRPr="004C5C06">
        <w:t xml:space="preserve">) - при несъгласие на кандидата да сключи административен договор; </w:t>
      </w:r>
    </w:p>
    <w:p w14:paraId="04C73EED" w14:textId="77777777" w:rsidR="008A2B27" w:rsidRPr="004C5C06" w:rsidRDefault="008A2B27" w:rsidP="00441C3F">
      <w:pPr>
        <w:spacing w:line="360" w:lineRule="auto"/>
        <w:ind w:firstLine="708"/>
        <w:jc w:val="both"/>
      </w:pPr>
      <w:r w:rsidRPr="004C5C06">
        <w:t xml:space="preserve">3. на кандидат, който не отговаря на изискванията за бенефициент или не е представил в срок доказателства за това; </w:t>
      </w:r>
    </w:p>
    <w:p w14:paraId="6AC5C9DC" w14:textId="68299B09" w:rsidR="008A2B27" w:rsidRPr="004C5C06" w:rsidRDefault="008A2B27" w:rsidP="00441C3F">
      <w:pPr>
        <w:spacing w:line="360" w:lineRule="auto"/>
        <w:ind w:firstLine="708"/>
        <w:jc w:val="both"/>
      </w:pPr>
      <w:r w:rsidRPr="004C5C06">
        <w:t xml:space="preserve">4. за проектни предложения, при които се предвижда финансиране в нарушение на чл. 4, ал. 4 от </w:t>
      </w:r>
      <w:r w:rsidR="006D1480">
        <w:t>ЗУСЕФСУ</w:t>
      </w:r>
      <w:r w:rsidRPr="004C5C06">
        <w:t xml:space="preserve">; </w:t>
      </w:r>
    </w:p>
    <w:p w14:paraId="40DDECDD" w14:textId="77777777" w:rsidR="008A2B27" w:rsidRPr="004C5C06" w:rsidRDefault="008A2B27" w:rsidP="00441C3F">
      <w:pPr>
        <w:spacing w:line="360" w:lineRule="auto"/>
        <w:ind w:firstLine="708"/>
        <w:jc w:val="both"/>
      </w:pPr>
      <w:r w:rsidRPr="004C5C06">
        <w:t>5.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r w:rsidRPr="004C5C06">
        <w:rPr>
          <w:b/>
        </w:rPr>
        <w:t xml:space="preserve"> </w:t>
      </w:r>
    </w:p>
    <w:p w14:paraId="1CD4C283" w14:textId="1FD0B2C4" w:rsidR="008A2B27" w:rsidRPr="004C5C06" w:rsidRDefault="008A2B27" w:rsidP="0092103C">
      <w:pPr>
        <w:spacing w:before="120" w:after="120" w:line="360" w:lineRule="auto"/>
        <w:ind w:firstLine="708"/>
        <w:jc w:val="both"/>
        <w:rPr>
          <w:u w:val="single"/>
        </w:rPr>
      </w:pPr>
      <w:r w:rsidRPr="004C5C06">
        <w:t xml:space="preserve">В 3-дневен срок от издаването на решението на Ръководителя на УО, при процедури чрез подбор, на основание чл. 22, ал. 3 от </w:t>
      </w:r>
      <w:r w:rsidR="006D1480">
        <w:t>ЗУСЕФСУ</w:t>
      </w:r>
      <w:r w:rsidR="006D1480" w:rsidRPr="004C5C06">
        <w:t xml:space="preserve"> </w:t>
      </w:r>
      <w:r w:rsidRPr="004C5C06">
        <w:t xml:space="preserve">същото се съобщава на заинтересованите лица - съответните кандидати по процедурата, чрез </w:t>
      </w:r>
      <w:r w:rsidRPr="00B8686F">
        <w:t>съобщение в ИСУН от модул „Проектни предложения“</w:t>
      </w:r>
      <w:r w:rsidR="009F543E">
        <w:t xml:space="preserve"> </w:t>
      </w:r>
      <w:r w:rsidR="002F238E" w:rsidRPr="008E62CF">
        <w:rPr>
          <w:color w:val="000000"/>
        </w:rPr>
        <w:t xml:space="preserve">– </w:t>
      </w:r>
      <w:proofErr w:type="spellStart"/>
      <w:r w:rsidR="002F238E" w:rsidRPr="008E62CF">
        <w:rPr>
          <w:color w:val="000000"/>
        </w:rPr>
        <w:t>подмодул</w:t>
      </w:r>
      <w:proofErr w:type="spellEnd"/>
      <w:r w:rsidR="002F238E" w:rsidRPr="008E62CF">
        <w:rPr>
          <w:color w:val="000000"/>
        </w:rPr>
        <w:t xml:space="preserve"> „Проектни предложения“</w:t>
      </w:r>
      <w:r w:rsidRPr="004C5C06">
        <w:t xml:space="preserve"> като към съобщението се прикачва и решението. Решението се счита за връчено с изпращането на съобщението в ИСУН. </w:t>
      </w:r>
      <w:r w:rsidRPr="00A859F9">
        <w:t xml:space="preserve">Проектът </w:t>
      </w:r>
      <w:r w:rsidRPr="001308F5">
        <w:t xml:space="preserve">на решението за отказ за предоставяне на БФП за проектни предложения се проверява с </w:t>
      </w:r>
      <w:r w:rsidRPr="001308F5">
        <w:rPr>
          <w:color w:val="000000"/>
        </w:rPr>
        <w:t xml:space="preserve">Приложение </w:t>
      </w:r>
      <w:r w:rsidR="00B807E4">
        <w:rPr>
          <w:color w:val="000000"/>
        </w:rPr>
        <w:t>4</w:t>
      </w:r>
      <w:r w:rsidRPr="001308F5">
        <w:rPr>
          <w:color w:val="000000"/>
        </w:rPr>
        <w:t>.</w:t>
      </w:r>
      <w:r w:rsidR="008C2E45" w:rsidRPr="001308F5">
        <w:rPr>
          <w:color w:val="000000"/>
        </w:rPr>
        <w:t>1</w:t>
      </w:r>
      <w:r w:rsidR="00B33274">
        <w:rPr>
          <w:color w:val="000000"/>
        </w:rPr>
        <w:t>8</w:t>
      </w:r>
      <w:r w:rsidR="009A4A42" w:rsidRPr="001308F5">
        <w:rPr>
          <w:color w:val="000000"/>
        </w:rPr>
        <w:t>.</w:t>
      </w:r>
      <w:r w:rsidRPr="001308F5">
        <w:rPr>
          <w:color w:val="000000"/>
        </w:rPr>
        <w:t xml:space="preserve"> -</w:t>
      </w:r>
      <w:r w:rsidRPr="001308F5">
        <w:t xml:space="preserve"> Контролен лист за проверка на решение за отказ за предоставяне на безвъзмездна финансова помощ</w:t>
      </w:r>
      <w:r w:rsidRPr="00A859F9">
        <w:t xml:space="preserve"> </w:t>
      </w:r>
      <w:r w:rsidRPr="001308F5">
        <w:t>при процедури чрез подбор на проекти.</w:t>
      </w:r>
      <w:r w:rsidRPr="004C5C06">
        <w:t xml:space="preserve"> Решението се съгласува в деловодната система от заместник изпълнителн</w:t>
      </w:r>
      <w:r w:rsidR="003855A0">
        <w:t>ия</w:t>
      </w:r>
      <w:r w:rsidRPr="004C5C06">
        <w:t xml:space="preserve"> директор (ако е приложимо).</w:t>
      </w:r>
    </w:p>
    <w:p w14:paraId="30E58D10" w14:textId="4679D3DC" w:rsidR="00D7474E" w:rsidRDefault="00B04A05" w:rsidP="00774BC3">
      <w:pPr>
        <w:spacing w:line="360" w:lineRule="auto"/>
        <w:ind w:firstLine="708"/>
        <w:jc w:val="both"/>
      </w:pPr>
      <w:r>
        <w:rPr>
          <w:b/>
        </w:rPr>
        <w:lastRenderedPageBreak/>
        <w:t>4</w:t>
      </w:r>
      <w:r w:rsidR="00D439FA">
        <w:rPr>
          <w:b/>
        </w:rPr>
        <w:t xml:space="preserve">.3.2. </w:t>
      </w:r>
      <w:r w:rsidR="008A2B27" w:rsidRPr="004C5C06">
        <w:rPr>
          <w:b/>
        </w:rPr>
        <w:t>Относимо при процедури за директно предоставяне на БФП:</w:t>
      </w:r>
      <w:r w:rsidR="008A2B27" w:rsidRPr="004C5C06">
        <w:t xml:space="preserve"> </w:t>
      </w:r>
    </w:p>
    <w:p w14:paraId="2936E878" w14:textId="289A05F3" w:rsidR="008A2B27" w:rsidRPr="004C5C06" w:rsidRDefault="00D7474E" w:rsidP="00774BC3">
      <w:pPr>
        <w:spacing w:line="360" w:lineRule="auto"/>
        <w:ind w:firstLine="708"/>
        <w:jc w:val="both"/>
        <w:rPr>
          <w:u w:val="single"/>
        </w:rPr>
      </w:pPr>
      <w:r>
        <w:t>В</w:t>
      </w:r>
      <w:r w:rsidR="008A2B27" w:rsidRPr="004C5C06">
        <w:t xml:space="preserve"> случай че кандидат, </w:t>
      </w:r>
      <w:r w:rsidR="008A2B27" w:rsidRPr="004C5C06">
        <w:rPr>
          <w:b/>
          <w:u w:val="single"/>
        </w:rPr>
        <w:t>при одобрен оценителен доклад</w:t>
      </w:r>
      <w:r w:rsidR="008A2B27" w:rsidRPr="004C5C06">
        <w:t xml:space="preserve"> </w:t>
      </w:r>
      <w:r w:rsidR="008A2B27" w:rsidRPr="004C5C06">
        <w:rPr>
          <w:b/>
        </w:rPr>
        <w:t>с положителен резултат от оценяването</w:t>
      </w:r>
      <w:r w:rsidR="008A2B27" w:rsidRPr="004C5C06">
        <w:t xml:space="preserve">, не е представил необходимите документи за издаване на заповед за предоставяне на БФП/сключване на административен договор или е представил част от тях; не е отстранил обстоятелство, наличието на което води до невъзможност да бъде предоставена БФП или е депозирал пред УО писмо за отказ от сключване на договор, Ръководителят на УО издава мотивирано </w:t>
      </w:r>
      <w:r w:rsidR="008A2B27" w:rsidRPr="008C2E45">
        <w:t>р</w:t>
      </w:r>
      <w:r w:rsidR="008A2B27" w:rsidRPr="004D1A4C">
        <w:t>ешение (</w:t>
      </w:r>
      <w:r w:rsidR="008A2B27" w:rsidRPr="00711837">
        <w:t xml:space="preserve">Приложение </w:t>
      </w:r>
      <w:r w:rsidR="00B807E4">
        <w:t>4</w:t>
      </w:r>
      <w:r w:rsidR="008A2B27" w:rsidRPr="00711837">
        <w:t>.</w:t>
      </w:r>
      <w:r w:rsidR="008C2E45" w:rsidRPr="00796F8F">
        <w:t>2</w:t>
      </w:r>
      <w:r w:rsidR="00B33274">
        <w:t>0</w:t>
      </w:r>
      <w:r w:rsidR="009A4A42" w:rsidRPr="008C2E45">
        <w:t>.</w:t>
      </w:r>
      <w:r w:rsidR="008A2B27" w:rsidRPr="008C2E45">
        <w:t xml:space="preserve">), с което отказва предоставяне на БФП. Проектът на </w:t>
      </w:r>
      <w:r w:rsidR="008A2B27" w:rsidRPr="00796F8F">
        <w:rPr>
          <w:u w:val="single"/>
        </w:rPr>
        <w:t xml:space="preserve">решението за отказ за предоставяне на БФП се проверява с Приложение </w:t>
      </w:r>
      <w:r w:rsidR="00B807E4">
        <w:rPr>
          <w:u w:val="single"/>
        </w:rPr>
        <w:t>4</w:t>
      </w:r>
      <w:r w:rsidR="008A2B27" w:rsidRPr="00796F8F">
        <w:rPr>
          <w:u w:val="single"/>
        </w:rPr>
        <w:t>.</w:t>
      </w:r>
      <w:r w:rsidR="008C2E45" w:rsidRPr="00796F8F">
        <w:t>1</w:t>
      </w:r>
      <w:r w:rsidR="00B33274">
        <w:t>8</w:t>
      </w:r>
      <w:r w:rsidR="009A4A42" w:rsidRPr="00B8686F">
        <w:t>.</w:t>
      </w:r>
      <w:r w:rsidR="008A2B27" w:rsidRPr="00B8686F">
        <w:t xml:space="preserve"> - Контролен лист за проверка на решение за отказ за предоставяне на безвъзмездна финансова помощ при процедура чрез </w:t>
      </w:r>
      <w:r w:rsidR="009A4A42" w:rsidRPr="00B8686F">
        <w:t>подбор/</w:t>
      </w:r>
      <w:r w:rsidR="008A2B27" w:rsidRPr="00B8686F">
        <w:t>директно предоставяне на БФП.</w:t>
      </w:r>
      <w:r w:rsidR="008A2B27" w:rsidRPr="004C5C06">
        <w:t xml:space="preserve"> Решението се съгласува в деловодната система от заместник изпълнителн</w:t>
      </w:r>
      <w:r w:rsidR="00DE61FF">
        <w:t>ия</w:t>
      </w:r>
      <w:r w:rsidR="008A2B27" w:rsidRPr="004C5C06">
        <w:t xml:space="preserve"> директор (ако е приложимо).</w:t>
      </w:r>
    </w:p>
    <w:p w14:paraId="3A810502" w14:textId="77777777" w:rsidR="008A2B27" w:rsidRPr="004C5C06" w:rsidRDefault="008A2B27" w:rsidP="00774BC3">
      <w:pPr>
        <w:spacing w:line="360" w:lineRule="auto"/>
        <w:ind w:firstLine="708"/>
        <w:jc w:val="both"/>
      </w:pPr>
      <w:r w:rsidRPr="00796F8F">
        <w:t xml:space="preserve">За съобщаване на решението се спазват условията и сроковете, </w:t>
      </w:r>
      <w:r w:rsidRPr="004C5C06">
        <w:t>посочени по-горе при процедури чрез подбор.</w:t>
      </w:r>
    </w:p>
    <w:p w14:paraId="4B15C3AB" w14:textId="1991E0E8" w:rsidR="008A2B27" w:rsidRPr="00492D97" w:rsidRDefault="00B04A05" w:rsidP="00B12887">
      <w:pPr>
        <w:pStyle w:val="Heading1"/>
        <w:rPr>
          <w:sz w:val="24"/>
          <w:szCs w:val="24"/>
        </w:rPr>
      </w:pPr>
      <w:bookmarkStart w:id="21" w:name="_Toc113869073"/>
      <w:bookmarkStart w:id="22" w:name="т10_5"/>
      <w:r>
        <w:rPr>
          <w:sz w:val="24"/>
          <w:szCs w:val="24"/>
        </w:rPr>
        <w:t>4</w:t>
      </w:r>
      <w:r w:rsidR="008A2B27" w:rsidRPr="00492D97">
        <w:rPr>
          <w:sz w:val="24"/>
          <w:szCs w:val="24"/>
        </w:rPr>
        <w:t>.</w:t>
      </w:r>
      <w:r w:rsidR="00B152BD" w:rsidRPr="00492D97">
        <w:rPr>
          <w:sz w:val="24"/>
          <w:szCs w:val="24"/>
        </w:rPr>
        <w:t>4</w:t>
      </w:r>
      <w:r w:rsidR="008A2B27" w:rsidRPr="00492D97">
        <w:rPr>
          <w:sz w:val="24"/>
          <w:szCs w:val="24"/>
        </w:rPr>
        <w:t xml:space="preserve">. Прекратяване на процедурата за предоставяне на </w:t>
      </w:r>
      <w:bookmarkEnd w:id="21"/>
      <w:r w:rsidR="00817EA8">
        <w:rPr>
          <w:sz w:val="24"/>
          <w:szCs w:val="24"/>
        </w:rPr>
        <w:t>БФП</w:t>
      </w:r>
    </w:p>
    <w:bookmarkEnd w:id="22"/>
    <w:p w14:paraId="1D0064AC" w14:textId="0EA5308B" w:rsidR="008A2B27" w:rsidRPr="004C5C06" w:rsidRDefault="008A2B27" w:rsidP="00774BC3">
      <w:pPr>
        <w:pStyle w:val="NormalWeb"/>
        <w:spacing w:after="0" w:afterAutospacing="0" w:line="360" w:lineRule="auto"/>
        <w:ind w:firstLine="709"/>
        <w:jc w:val="both"/>
      </w:pPr>
      <w:r w:rsidRPr="004C5C06">
        <w:t>Ръководителят на УО прекратява процедура за подбор на проект</w:t>
      </w:r>
      <w:r w:rsidR="00557384">
        <w:t>н</w:t>
      </w:r>
      <w:r w:rsidRPr="004C5C06">
        <w:t>и</w:t>
      </w:r>
      <w:r w:rsidR="00557384">
        <w:t xml:space="preserve"> предложения</w:t>
      </w:r>
      <w:r w:rsidRPr="004C5C06">
        <w:t xml:space="preserve"> съгласно чл. 36, ал. </w:t>
      </w:r>
      <w:r w:rsidR="003855A0">
        <w:t>4</w:t>
      </w:r>
      <w:r w:rsidRPr="004C5C06">
        <w:t xml:space="preserve"> на </w:t>
      </w:r>
      <w:r w:rsidR="00A40E5C" w:rsidRPr="004C5C06">
        <w:t>ЗУСЕ</w:t>
      </w:r>
      <w:r w:rsidR="00A40E5C">
        <w:t>ФСУ</w:t>
      </w:r>
      <w:r w:rsidR="00A40E5C" w:rsidRPr="004C5C06">
        <w:t xml:space="preserve"> </w:t>
      </w:r>
      <w:r w:rsidRPr="004C5C06">
        <w:t xml:space="preserve">и </w:t>
      </w:r>
      <w:r w:rsidR="00F50B94" w:rsidRPr="004C5C06">
        <w:t xml:space="preserve">процедури за директно предоставяне на БФП </w:t>
      </w:r>
      <w:r w:rsidRPr="004C5C06">
        <w:t xml:space="preserve">съгласно чл. 46 от </w:t>
      </w:r>
      <w:r w:rsidR="006D1480">
        <w:t>ЗУСЕФСУ</w:t>
      </w:r>
      <w:r w:rsidRPr="004C5C06">
        <w:t>.</w:t>
      </w:r>
    </w:p>
    <w:p w14:paraId="3322D408" w14:textId="00168421" w:rsidR="008A2B27" w:rsidRPr="004C5C06" w:rsidRDefault="008A2B27" w:rsidP="00774BC3">
      <w:pPr>
        <w:pStyle w:val="NormalWeb"/>
        <w:spacing w:after="0" w:afterAutospacing="0" w:line="360" w:lineRule="auto"/>
        <w:ind w:firstLine="709"/>
        <w:jc w:val="both"/>
      </w:pPr>
      <w:r w:rsidRPr="004C5C06">
        <w:t xml:space="preserve">При наличие на някое от основанията за прекратяване на процедурата експерт от дирекция ППД изготвя проект на заповед за прекратяване на процедурата, в която излага подробно мотивите за прекратяването </w:t>
      </w:r>
      <w:r w:rsidRPr="00B33274">
        <w:t xml:space="preserve">(Приложение </w:t>
      </w:r>
      <w:r w:rsidR="00B807E4">
        <w:t>4</w:t>
      </w:r>
      <w:r w:rsidRPr="00B33274">
        <w:t>.</w:t>
      </w:r>
      <w:r w:rsidR="008C2E45" w:rsidRPr="00B33274">
        <w:t>2</w:t>
      </w:r>
      <w:r w:rsidR="00B33274" w:rsidRPr="00B8686F">
        <w:t>1</w:t>
      </w:r>
      <w:r w:rsidRPr="00B33274">
        <w:t>.).</w:t>
      </w:r>
      <w:r w:rsidRPr="004C5C06">
        <w:t xml:space="preserve"> В 3-дневен срок от издаването на </w:t>
      </w:r>
      <w:r w:rsidR="003855A0">
        <w:t>заповедта</w:t>
      </w:r>
      <w:r w:rsidR="003855A0" w:rsidRPr="004C5C06">
        <w:t xml:space="preserve"> </w:t>
      </w:r>
      <w:r w:rsidRPr="004C5C06">
        <w:t>на Ръководителя на УО, същ</w:t>
      </w:r>
      <w:r w:rsidR="003855A0">
        <w:t>а</w:t>
      </w:r>
      <w:r w:rsidRPr="004C5C06">
        <w:t>т</w:t>
      </w:r>
      <w:r w:rsidR="003855A0">
        <w:t>а</w:t>
      </w:r>
      <w:r w:rsidRPr="004C5C06">
        <w:t xml:space="preserve"> се съобщава на заинтересованите лица - съответните кандидати по процедурата, чрез </w:t>
      </w:r>
      <w:r w:rsidRPr="00B8686F">
        <w:t xml:space="preserve">съобщение в ИСУН </w:t>
      </w:r>
      <w:r w:rsidR="00CD77F8" w:rsidRPr="00B8686F">
        <w:t>чрез</w:t>
      </w:r>
      <w:r w:rsidRPr="00B8686F">
        <w:t xml:space="preserve"> модул </w:t>
      </w:r>
      <w:r w:rsidR="00700890" w:rsidRPr="00B8686F">
        <w:t xml:space="preserve">„Проектни предложения“ – </w:t>
      </w:r>
      <w:proofErr w:type="spellStart"/>
      <w:r w:rsidR="00700890" w:rsidRPr="00B8686F">
        <w:t>подмодул</w:t>
      </w:r>
      <w:proofErr w:type="spellEnd"/>
      <w:r w:rsidR="00700890" w:rsidRPr="00B8686F">
        <w:t xml:space="preserve"> </w:t>
      </w:r>
      <w:r w:rsidRPr="00B8686F">
        <w:t>„</w:t>
      </w:r>
      <w:r w:rsidR="00592BEE" w:rsidRPr="00B8686F">
        <w:t>Обща комуникация</w:t>
      </w:r>
      <w:r w:rsidRPr="00816065">
        <w:t>“,</w:t>
      </w:r>
      <w:r w:rsidRPr="004C5C06">
        <w:t xml:space="preserve"> като към съобщението се прикачва и </w:t>
      </w:r>
      <w:r w:rsidR="003855A0">
        <w:t>заповедта</w:t>
      </w:r>
      <w:r w:rsidRPr="004C5C06">
        <w:t xml:space="preserve">. </w:t>
      </w:r>
      <w:r w:rsidR="003855A0">
        <w:t>Заповедта</w:t>
      </w:r>
      <w:r w:rsidR="003855A0" w:rsidRPr="004C5C06">
        <w:t xml:space="preserve"> </w:t>
      </w:r>
      <w:r w:rsidRPr="004C5C06">
        <w:t>се счита за връчен</w:t>
      </w:r>
      <w:r w:rsidR="003855A0">
        <w:t>а</w:t>
      </w:r>
      <w:r w:rsidRPr="004C5C06">
        <w:t xml:space="preserve"> с изпращането на съобщението в ИСУН.</w:t>
      </w:r>
    </w:p>
    <w:p w14:paraId="0B08622B" w14:textId="4C742347" w:rsidR="008A2B27" w:rsidRPr="004C5C06" w:rsidRDefault="008A2B27">
      <w:pPr>
        <w:pStyle w:val="NormalWeb"/>
        <w:spacing w:before="120" w:after="120" w:line="360" w:lineRule="auto"/>
        <w:ind w:firstLine="708"/>
        <w:jc w:val="both"/>
        <w:rPr>
          <w:u w:val="single"/>
        </w:rPr>
      </w:pPr>
      <w:r w:rsidRPr="004C5C06">
        <w:t xml:space="preserve">Съобщение за заповедта за прекратяване на процедура се публикува на интернет страницата на </w:t>
      </w:r>
      <w:r w:rsidR="00D862F2">
        <w:t>ПО</w:t>
      </w:r>
      <w:r w:rsidRPr="004C5C06">
        <w:t>.</w:t>
      </w:r>
    </w:p>
    <w:p w14:paraId="5BAAD1D4" w14:textId="4F7BD0F5" w:rsidR="008A2B27" w:rsidRPr="00492D97" w:rsidRDefault="00B04A05" w:rsidP="00B12887">
      <w:pPr>
        <w:pStyle w:val="Heading1"/>
        <w:rPr>
          <w:sz w:val="24"/>
          <w:szCs w:val="24"/>
        </w:rPr>
      </w:pPr>
      <w:bookmarkStart w:id="23" w:name="_Toc113869074"/>
      <w:bookmarkStart w:id="24" w:name="т10_6"/>
      <w:r>
        <w:rPr>
          <w:sz w:val="24"/>
          <w:szCs w:val="24"/>
        </w:rPr>
        <w:lastRenderedPageBreak/>
        <w:t>4</w:t>
      </w:r>
      <w:r w:rsidR="008A2B27" w:rsidRPr="00492D97">
        <w:rPr>
          <w:sz w:val="24"/>
          <w:szCs w:val="24"/>
        </w:rPr>
        <w:t>.</w:t>
      </w:r>
      <w:r w:rsidR="00B152BD" w:rsidRPr="00492D97">
        <w:rPr>
          <w:sz w:val="24"/>
          <w:szCs w:val="24"/>
        </w:rPr>
        <w:t>5</w:t>
      </w:r>
      <w:r w:rsidR="008A2B27" w:rsidRPr="00492D97">
        <w:rPr>
          <w:sz w:val="24"/>
          <w:szCs w:val="24"/>
        </w:rPr>
        <w:t>. Процедура по сключване на административен договор</w:t>
      </w:r>
      <w:bookmarkEnd w:id="23"/>
      <w:r w:rsidR="008A2B27" w:rsidRPr="00492D97">
        <w:rPr>
          <w:sz w:val="24"/>
          <w:szCs w:val="24"/>
        </w:rPr>
        <w:t xml:space="preserve"> </w:t>
      </w:r>
    </w:p>
    <w:bookmarkEnd w:id="24"/>
    <w:p w14:paraId="6D686CC8" w14:textId="77B6996D" w:rsidR="00707676" w:rsidRDefault="00B04A05" w:rsidP="00707676">
      <w:pPr>
        <w:pStyle w:val="Heading1"/>
        <w:rPr>
          <w:b w:val="0"/>
          <w:kern w:val="0"/>
          <w:sz w:val="24"/>
          <w:szCs w:val="24"/>
        </w:rPr>
      </w:pPr>
      <w:r>
        <w:rPr>
          <w:b w:val="0"/>
          <w:kern w:val="0"/>
          <w:sz w:val="24"/>
          <w:szCs w:val="24"/>
        </w:rPr>
        <w:t>4</w:t>
      </w:r>
      <w:r w:rsidR="00707676">
        <w:rPr>
          <w:b w:val="0"/>
          <w:kern w:val="0"/>
          <w:sz w:val="24"/>
          <w:szCs w:val="24"/>
        </w:rPr>
        <w:t xml:space="preserve">.5.1 </w:t>
      </w:r>
      <w:r w:rsidR="00215E7E">
        <w:rPr>
          <w:b w:val="0"/>
          <w:kern w:val="0"/>
          <w:sz w:val="24"/>
          <w:szCs w:val="24"/>
        </w:rPr>
        <w:t>П</w:t>
      </w:r>
      <w:r w:rsidR="00707676">
        <w:rPr>
          <w:b w:val="0"/>
          <w:kern w:val="0"/>
          <w:sz w:val="24"/>
          <w:szCs w:val="24"/>
        </w:rPr>
        <w:t>ри процедури чрез подбор</w:t>
      </w:r>
    </w:p>
    <w:p w14:paraId="4018966F" w14:textId="77777777" w:rsidR="00A97653" w:rsidRPr="00707676" w:rsidRDefault="00A97653" w:rsidP="00816065">
      <w:pPr>
        <w:pStyle w:val="Heading1"/>
        <w:ind w:firstLine="708"/>
        <w:jc w:val="both"/>
        <w:rPr>
          <w:b w:val="0"/>
          <w:kern w:val="0"/>
          <w:sz w:val="24"/>
          <w:szCs w:val="24"/>
        </w:rPr>
      </w:pPr>
      <w:r w:rsidRPr="00707676">
        <w:rPr>
          <w:b w:val="0"/>
          <w:kern w:val="0"/>
          <w:sz w:val="24"/>
          <w:szCs w:val="24"/>
        </w:rPr>
        <w:t>След приключването на оценителния процес, определени от директора на дирекция ППД експерти (чрез изпратено електронно съобщение) участват в процедурата по договаряне.  В процеса на договаряне участват експерти от дирекция ППД, като в случай на необходимост, могат да участват и експерти от други дирекции на ИАПО.</w:t>
      </w:r>
    </w:p>
    <w:p w14:paraId="0A4FFE96" w14:textId="0F568C54"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Такава необходимост може да възникне при голям брой одобрени проектни предложения, поради обема на проверките, които следва да бъдат извършени, с оглед спазване на сроковете за сключване на договори. За тази цел експерт от дирекция ППД изготвя доклад от името на директор дирекция ППД до Ръководителя на УО, като в него се описва нуждата от включване на експерти от други дирекции в процеса по договаряне, както и имената на лицата, които предварително са определени от директорите. Докладът се представя чрез деловодната система, като се съгласува от съответните директори на дирекции и заместник изпълнителния директор. </w:t>
      </w:r>
    </w:p>
    <w:p w14:paraId="39E6874D" w14:textId="77777777" w:rsidR="00A97653" w:rsidRDefault="00A97653" w:rsidP="00816065">
      <w:pPr>
        <w:pStyle w:val="Heading1"/>
        <w:ind w:firstLine="708"/>
        <w:jc w:val="both"/>
        <w:rPr>
          <w:b w:val="0"/>
          <w:kern w:val="0"/>
          <w:sz w:val="24"/>
          <w:szCs w:val="24"/>
        </w:rPr>
      </w:pPr>
      <w:r w:rsidRPr="00707676">
        <w:rPr>
          <w:b w:val="0"/>
          <w:kern w:val="0"/>
          <w:sz w:val="24"/>
          <w:szCs w:val="24"/>
        </w:rPr>
        <w:t xml:space="preserve">След уточняване на нужния брой експерти директор на дирекция ППД разпределя предложените за финансиране проектни предложения за процедиране на договарянето. </w:t>
      </w:r>
    </w:p>
    <w:p w14:paraId="5BE16166" w14:textId="07FCA5CA"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В случай, че експертите не са участвали в оценителния процес, преди започване на своята работа те подписват декларации за липса на конфликт на интереси, за поверителност и безпристрастност </w:t>
      </w:r>
      <w:r w:rsidRPr="00B33274">
        <w:rPr>
          <w:b w:val="0"/>
          <w:kern w:val="0"/>
          <w:sz w:val="24"/>
          <w:szCs w:val="24"/>
        </w:rPr>
        <w:t>(</w:t>
      </w:r>
      <w:r w:rsidRPr="00996003">
        <w:rPr>
          <w:b w:val="0"/>
          <w:kern w:val="0"/>
          <w:sz w:val="24"/>
          <w:szCs w:val="24"/>
        </w:rPr>
        <w:t xml:space="preserve">Приложение </w:t>
      </w:r>
      <w:r>
        <w:rPr>
          <w:b w:val="0"/>
          <w:kern w:val="0"/>
          <w:sz w:val="24"/>
          <w:szCs w:val="24"/>
          <w:lang w:val="en-US"/>
        </w:rPr>
        <w:t>4</w:t>
      </w:r>
      <w:r w:rsidRPr="00996003">
        <w:rPr>
          <w:b w:val="0"/>
          <w:kern w:val="0"/>
          <w:sz w:val="24"/>
          <w:szCs w:val="24"/>
        </w:rPr>
        <w:t>.22</w:t>
      </w:r>
      <w:r w:rsidRPr="00B33274">
        <w:rPr>
          <w:b w:val="0"/>
          <w:kern w:val="0"/>
          <w:sz w:val="24"/>
          <w:szCs w:val="24"/>
        </w:rPr>
        <w:t>).</w:t>
      </w:r>
      <w:r w:rsidRPr="00707676">
        <w:rPr>
          <w:b w:val="0"/>
          <w:kern w:val="0"/>
          <w:sz w:val="24"/>
          <w:szCs w:val="24"/>
        </w:rPr>
        <w:t xml:space="preserve"> Декларациите се прилагат към Контролен лист за проверка на договор/заповед </w:t>
      </w:r>
      <w:r w:rsidRPr="00B33274">
        <w:rPr>
          <w:b w:val="0"/>
          <w:kern w:val="0"/>
          <w:sz w:val="24"/>
          <w:szCs w:val="24"/>
        </w:rPr>
        <w:t>(</w:t>
      </w:r>
      <w:r w:rsidRPr="00996003">
        <w:rPr>
          <w:b w:val="0"/>
          <w:kern w:val="0"/>
          <w:sz w:val="24"/>
          <w:szCs w:val="24"/>
        </w:rPr>
        <w:t xml:space="preserve">Приложение </w:t>
      </w:r>
      <w:r>
        <w:rPr>
          <w:b w:val="0"/>
          <w:kern w:val="0"/>
          <w:sz w:val="24"/>
          <w:szCs w:val="24"/>
          <w:lang w:val="en-US"/>
        </w:rPr>
        <w:t>4</w:t>
      </w:r>
      <w:r w:rsidRPr="00996003">
        <w:rPr>
          <w:b w:val="0"/>
          <w:kern w:val="0"/>
          <w:sz w:val="24"/>
          <w:szCs w:val="24"/>
        </w:rPr>
        <w:t>.25).</w:t>
      </w:r>
    </w:p>
    <w:p w14:paraId="70626A62" w14:textId="3EBD03BF"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В случаите на конфликт на интереси, съответният експерт се отстранява от процедурата по договаряне. В случаите на свързаност или йерархична зависимост съответните лица се отстраняват от участие в процедурата по договаряне. </w:t>
      </w:r>
    </w:p>
    <w:p w14:paraId="0A9813C3" w14:textId="2BB23322" w:rsidR="00A97653" w:rsidRPr="00DF0447" w:rsidRDefault="00A97653" w:rsidP="00443F32">
      <w:pPr>
        <w:spacing w:line="360" w:lineRule="auto"/>
        <w:ind w:firstLine="708"/>
        <w:jc w:val="both"/>
      </w:pPr>
      <w:r w:rsidRPr="00707676">
        <w:t>При възникване на някоя от хипотезите по предходния абзац или при настъпване на други обективни причини, поради които даден експерт не може да изпълнява задълженията си, той може да бъде заменен с друго лице.</w:t>
      </w:r>
    </w:p>
    <w:p w14:paraId="073AD185" w14:textId="3773B5CD" w:rsidR="00A97653" w:rsidRPr="00B33274" w:rsidRDefault="00A97653" w:rsidP="00816065">
      <w:pPr>
        <w:pStyle w:val="Heading1"/>
        <w:ind w:firstLine="708"/>
        <w:jc w:val="both"/>
      </w:pPr>
      <w:r w:rsidRPr="00452BA3">
        <w:rPr>
          <w:b w:val="0"/>
          <w:kern w:val="0"/>
          <w:sz w:val="24"/>
          <w:szCs w:val="24"/>
        </w:rPr>
        <w:lastRenderedPageBreak/>
        <w:t>Съгласно разпределението с</w:t>
      </w:r>
      <w:r w:rsidRPr="00996003">
        <w:rPr>
          <w:b w:val="0"/>
          <w:kern w:val="0"/>
          <w:sz w:val="24"/>
          <w:szCs w:val="24"/>
        </w:rPr>
        <w:t xml:space="preserve">ъответният експерт изготвя писмо до кандидата с искане за представяне на необходимите документи за сключване на договор в съответствие с Условията за кандидатстване и ЗУСЕФСУ. Писмото се подписва от Ръководителя на УО </w:t>
      </w:r>
      <w:r>
        <w:rPr>
          <w:b w:val="0"/>
          <w:kern w:val="0"/>
          <w:sz w:val="24"/>
          <w:szCs w:val="24"/>
        </w:rPr>
        <w:t>и</w:t>
      </w:r>
      <w:r w:rsidRPr="00996003">
        <w:rPr>
          <w:color w:val="000000"/>
          <w:sz w:val="24"/>
          <w:szCs w:val="24"/>
        </w:rPr>
        <w:t xml:space="preserve"> </w:t>
      </w:r>
      <w:r w:rsidRPr="00996003">
        <w:rPr>
          <w:b w:val="0"/>
          <w:bCs w:val="0"/>
          <w:color w:val="000000"/>
          <w:sz w:val="24"/>
          <w:szCs w:val="24"/>
        </w:rPr>
        <w:t xml:space="preserve">се изпраща от експертите от </w:t>
      </w:r>
      <w:r w:rsidR="00AC5FA7">
        <w:rPr>
          <w:b w:val="0"/>
          <w:bCs w:val="0"/>
          <w:color w:val="000000"/>
          <w:sz w:val="24"/>
          <w:szCs w:val="24"/>
        </w:rPr>
        <w:t>екипа</w:t>
      </w:r>
      <w:r w:rsidR="00AC5FA7" w:rsidRPr="00996003">
        <w:rPr>
          <w:b w:val="0"/>
          <w:bCs w:val="0"/>
          <w:color w:val="000000"/>
          <w:sz w:val="24"/>
          <w:szCs w:val="24"/>
        </w:rPr>
        <w:t xml:space="preserve"> </w:t>
      </w:r>
      <w:r w:rsidRPr="00996003">
        <w:rPr>
          <w:b w:val="0"/>
          <w:bCs w:val="0"/>
          <w:color w:val="000000"/>
          <w:sz w:val="24"/>
          <w:szCs w:val="24"/>
        </w:rPr>
        <w:t>по договаряне до всеки един от кандидатите, чрез съобщение в ИСУН от модул „Проектни предложения“</w:t>
      </w:r>
      <w:r w:rsidR="00DB510C">
        <w:rPr>
          <w:b w:val="0"/>
          <w:bCs w:val="0"/>
          <w:color w:val="000000"/>
          <w:sz w:val="24"/>
          <w:szCs w:val="24"/>
        </w:rPr>
        <w:t xml:space="preserve"> – </w:t>
      </w:r>
      <w:proofErr w:type="spellStart"/>
      <w:r w:rsidR="00DB510C">
        <w:rPr>
          <w:b w:val="0"/>
          <w:bCs w:val="0"/>
          <w:color w:val="000000"/>
          <w:sz w:val="24"/>
          <w:szCs w:val="24"/>
        </w:rPr>
        <w:t>подмодул</w:t>
      </w:r>
      <w:proofErr w:type="spellEnd"/>
      <w:r w:rsidR="00DB510C">
        <w:rPr>
          <w:b w:val="0"/>
          <w:bCs w:val="0"/>
          <w:color w:val="000000"/>
          <w:sz w:val="24"/>
          <w:szCs w:val="24"/>
        </w:rPr>
        <w:t xml:space="preserve"> „Проектни предложения“</w:t>
      </w:r>
      <w:r w:rsidRPr="00996003">
        <w:rPr>
          <w:b w:val="0"/>
          <w:bCs w:val="0"/>
          <w:color w:val="000000"/>
          <w:sz w:val="24"/>
          <w:szCs w:val="24"/>
        </w:rPr>
        <w:t xml:space="preserve">, като към съобщението се прикачва и писмото. Писмото се счита за връчено с изпращането на съобщението в ИСУН. </w:t>
      </w:r>
    </w:p>
    <w:p w14:paraId="76849F33" w14:textId="06523701"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 xml:space="preserve">В уведомлението по </w:t>
      </w:r>
      <w:r>
        <w:t>предходния абзац</w:t>
      </w:r>
      <w:r w:rsidRPr="00DF0447">
        <w:t xml:space="preserve"> се посочва най-малко следната информация:</w:t>
      </w:r>
    </w:p>
    <w:p w14:paraId="58DC5718" w14:textId="77777777"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w:t>
      </w:r>
      <w:r w:rsidRPr="00DF0447">
        <w:tab/>
        <w:t xml:space="preserve">окончателният размер на одобрената безвъзмездна финансова помощ за проекта, като в случай, че са извършени редукции - в писмото се реферира към бележките от оценителните листове в ИСУН;  </w:t>
      </w:r>
    </w:p>
    <w:p w14:paraId="18061F65" w14:textId="77777777"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w:t>
      </w:r>
      <w:r w:rsidRPr="00DF0447">
        <w:tab/>
        <w:t>документите, които кандидатът трябва да представи за удостоверяване на съответствието с изискванията за бенефициент;</w:t>
      </w:r>
    </w:p>
    <w:p w14:paraId="3DEF19D8" w14:textId="77777777" w:rsidR="00A97653" w:rsidRPr="00996003" w:rsidRDefault="00A97653" w:rsidP="00A97653">
      <w:pPr>
        <w:widowControl w:val="0"/>
        <w:tabs>
          <w:tab w:val="left" w:pos="180"/>
        </w:tabs>
        <w:autoSpaceDE w:val="0"/>
        <w:autoSpaceDN w:val="0"/>
        <w:adjustRightInd w:val="0"/>
        <w:spacing w:line="360" w:lineRule="auto"/>
        <w:ind w:left="180" w:right="140" w:firstLine="840"/>
        <w:jc w:val="both"/>
        <w:rPr>
          <w:b/>
          <w:bCs/>
        </w:rPr>
      </w:pPr>
      <w:r w:rsidRPr="00DF0447">
        <w:t>•</w:t>
      </w:r>
      <w:r w:rsidRPr="00DF0447">
        <w:tab/>
        <w:t xml:space="preserve">срокът и начинът, по който кандидатът трябва да изпрати посочените документи, </w:t>
      </w:r>
      <w:r w:rsidRPr="00996003">
        <w:rPr>
          <w:b/>
          <w:bCs/>
        </w:rPr>
        <w:t>както и въпрос дали кандидатът предпочита електронно подписване на договора.</w:t>
      </w:r>
    </w:p>
    <w:p w14:paraId="7AB2C7A6" w14:textId="77777777" w:rsidR="00A97653" w:rsidRDefault="00A97653" w:rsidP="00A97653">
      <w:pPr>
        <w:pStyle w:val="Heading1"/>
        <w:ind w:firstLine="708"/>
        <w:rPr>
          <w:b w:val="0"/>
          <w:kern w:val="0"/>
          <w:sz w:val="24"/>
          <w:szCs w:val="24"/>
        </w:rPr>
      </w:pPr>
      <w:r w:rsidRPr="00707676">
        <w:rPr>
          <w:b w:val="0"/>
          <w:kern w:val="0"/>
          <w:sz w:val="24"/>
          <w:szCs w:val="24"/>
        </w:rPr>
        <w:t xml:space="preserve"> В 30-дневен срок кандидатът следва да представи доказателства/документи, че отговаря на изискванията за бенефициент. При установена обективна необходимост от предоставяне на разяснения и/или допълнителни документи на кандидатите свързани с издаването на документи от органи или институции извън страната, срокът може да бъде удължен с 30 дни. </w:t>
      </w:r>
    </w:p>
    <w:p w14:paraId="5C070FD7" w14:textId="77777777" w:rsidR="00A97653" w:rsidRDefault="00A97653" w:rsidP="00A9765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процедури чрез подбор в двуседмичен срок от одобряването на доклада, съответно от представяне на доказателства по чл. 36, ал. 2 от </w:t>
      </w:r>
      <w:r>
        <w:rPr>
          <w:color w:val="000000"/>
        </w:rPr>
        <w:t>ЗУСЕФСУ</w:t>
      </w:r>
      <w:r w:rsidRPr="004C5C06">
        <w:rPr>
          <w:color w:val="000000"/>
        </w:rPr>
        <w:t xml:space="preserve">, Ръководителят на УО взема решение за предоставяне на БФП по всяко проектно предложение, включено в списъка по чл. 35, т. 1 от </w:t>
      </w:r>
      <w:r>
        <w:rPr>
          <w:color w:val="000000"/>
        </w:rPr>
        <w:t>ЗУСЕФСУ</w:t>
      </w:r>
      <w:r w:rsidRPr="004C5C06">
        <w:rPr>
          <w:color w:val="000000"/>
        </w:rPr>
        <w:t>, чрез подписване на административен договор.</w:t>
      </w:r>
    </w:p>
    <w:p w14:paraId="1DFA3B90" w14:textId="77777777" w:rsidR="00F5753A" w:rsidRDefault="00F5753A" w:rsidP="00880B0E">
      <w:pPr>
        <w:spacing w:line="360" w:lineRule="auto"/>
        <w:ind w:firstLine="709"/>
        <w:jc w:val="both"/>
        <w:rPr>
          <w:bCs/>
        </w:rPr>
      </w:pPr>
    </w:p>
    <w:p w14:paraId="44392844" w14:textId="3C30814B" w:rsidR="00880B0E" w:rsidRDefault="00B04A05" w:rsidP="003E0CEE">
      <w:pPr>
        <w:spacing w:line="360" w:lineRule="auto"/>
        <w:jc w:val="both"/>
        <w:rPr>
          <w:bCs/>
          <w:u w:val="single"/>
        </w:rPr>
      </w:pPr>
      <w:r>
        <w:rPr>
          <w:bCs/>
        </w:rPr>
        <w:t>4</w:t>
      </w:r>
      <w:r w:rsidR="00707676">
        <w:rPr>
          <w:bCs/>
        </w:rPr>
        <w:t xml:space="preserve">.5.2 </w:t>
      </w:r>
      <w:r w:rsidR="00215E7E">
        <w:rPr>
          <w:bCs/>
        </w:rPr>
        <w:t>П</w:t>
      </w:r>
      <w:r w:rsidR="00880B0E" w:rsidRPr="0060026B">
        <w:rPr>
          <w:bCs/>
          <w:u w:val="single"/>
        </w:rPr>
        <w:t xml:space="preserve">ри процедури </w:t>
      </w:r>
      <w:r w:rsidR="00880B0E">
        <w:rPr>
          <w:bCs/>
          <w:u w:val="single"/>
        </w:rPr>
        <w:t>чрез директно предоставяне</w:t>
      </w:r>
    </w:p>
    <w:p w14:paraId="2BDCDBCF" w14:textId="77777777" w:rsidR="003E0CEE" w:rsidRDefault="003E0CEE" w:rsidP="00443F32">
      <w:pPr>
        <w:spacing w:line="360" w:lineRule="auto"/>
        <w:jc w:val="both"/>
        <w:rPr>
          <w:bCs/>
          <w:u w:val="single"/>
        </w:rPr>
      </w:pPr>
    </w:p>
    <w:p w14:paraId="6EBD463E" w14:textId="5A5DA0C7" w:rsidR="00880B0E" w:rsidRDefault="00BB66EA" w:rsidP="00B42D64">
      <w:pPr>
        <w:widowControl w:val="0"/>
        <w:shd w:val="clear" w:color="auto" w:fill="FFFFFF"/>
        <w:autoSpaceDE w:val="0"/>
        <w:autoSpaceDN w:val="0"/>
        <w:adjustRightInd w:val="0"/>
        <w:spacing w:line="360" w:lineRule="auto"/>
        <w:ind w:right="125" w:firstLine="708"/>
        <w:jc w:val="both"/>
        <w:rPr>
          <w:color w:val="000000"/>
        </w:rPr>
      </w:pPr>
      <w:r>
        <w:rPr>
          <w:color w:val="000000"/>
        </w:rPr>
        <w:lastRenderedPageBreak/>
        <w:t>П</w:t>
      </w:r>
      <w:r w:rsidRPr="00BB66EA">
        <w:rPr>
          <w:color w:val="000000"/>
        </w:rPr>
        <w:t>ри процедурите чрез директно предоставяне на БФП –</w:t>
      </w:r>
      <w:r w:rsidR="00A97653">
        <w:rPr>
          <w:color w:val="000000"/>
        </w:rPr>
        <w:t xml:space="preserve"> </w:t>
      </w:r>
      <w:r w:rsidR="009C4A1A">
        <w:rPr>
          <w:color w:val="000000"/>
        </w:rPr>
        <w:t>участието на експертите в процеса на договаряне е по същия ред както в т. 4.5.1.</w:t>
      </w:r>
    </w:p>
    <w:p w14:paraId="600F805A" w14:textId="64B94BB2" w:rsidR="005A1018"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При процедури чрез директно предоставяне, при наличие на положителен резултат от оценяването, Ръководителят на УО взема решение за предоставяне на БФП за одобрено проектно предложение/системен проект</w:t>
      </w:r>
      <w:r w:rsidRPr="004C5C06">
        <w:t xml:space="preserve"> </w:t>
      </w:r>
      <w:r w:rsidRPr="004C5C06">
        <w:rPr>
          <w:color w:val="000000"/>
        </w:rPr>
        <w:t xml:space="preserve">в едноседмичен срок от приключване на оценяването. </w:t>
      </w:r>
      <w:r w:rsidR="003A7436">
        <w:rPr>
          <w:color w:val="000000"/>
        </w:rPr>
        <w:t>В този срок</w:t>
      </w:r>
      <w:r w:rsidR="009708E3">
        <w:rPr>
          <w:color w:val="000000"/>
        </w:rPr>
        <w:t>,</w:t>
      </w:r>
      <w:r w:rsidR="003A7436">
        <w:rPr>
          <w:color w:val="000000"/>
        </w:rPr>
        <w:t xml:space="preserve"> кандидатът представя необходимите документи за сключване на договор съгласно Условията за кандидатстване.</w:t>
      </w:r>
    </w:p>
    <w:p w14:paraId="6C80B87D" w14:textId="77777777" w:rsidR="00EE75C4" w:rsidRDefault="00EE75C4" w:rsidP="00774BC3">
      <w:pPr>
        <w:widowControl w:val="0"/>
        <w:shd w:val="clear" w:color="auto" w:fill="FFFFFF"/>
        <w:autoSpaceDE w:val="0"/>
        <w:autoSpaceDN w:val="0"/>
        <w:adjustRightInd w:val="0"/>
        <w:spacing w:line="360" w:lineRule="auto"/>
        <w:ind w:right="125" w:firstLine="708"/>
        <w:jc w:val="both"/>
        <w:rPr>
          <w:color w:val="000000"/>
        </w:rPr>
      </w:pPr>
    </w:p>
    <w:p w14:paraId="72D7B197" w14:textId="23C9D52A"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Преди сключването на административния договор се извършват и следните проверки:</w:t>
      </w:r>
    </w:p>
    <w:p w14:paraId="57C4E1D8" w14:textId="20355706"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rPr>
          <w:color w:val="000000"/>
        </w:rPr>
        <w:t xml:space="preserve">- </w:t>
      </w:r>
      <w:r w:rsidRPr="004C5C06">
        <w:rPr>
          <w:b/>
        </w:rPr>
        <w:t>Проверка за наличие/липса на двойно финансиране</w:t>
      </w:r>
      <w:r w:rsidRPr="004C5C06">
        <w:t xml:space="preserve">: </w:t>
      </w:r>
    </w:p>
    <w:p w14:paraId="3718FC34" w14:textId="1CC1FA75"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Съгласно чл. 4, ал. 4 от </w:t>
      </w:r>
      <w:r w:rsidR="006D1480">
        <w:t>ЗУСЕФСУ</w:t>
      </w:r>
      <w:r w:rsidR="006D1480" w:rsidRPr="004C5C06">
        <w:t xml:space="preserve"> </w:t>
      </w:r>
      <w:r w:rsidRPr="004C5C06">
        <w:t>безвъзмездна финансова помощ не се предоставя за финансиране на разходи, които вече са финансирани със средства от ЕФ</w:t>
      </w:r>
      <w:r w:rsidR="0061372D">
        <w:t>СУ</w:t>
      </w:r>
      <w:r w:rsidRPr="004C5C06">
        <w:t xml:space="preserve"> или чрез други инструменти на Европейския съюз, както и с други публични средства, различни от тези на бенефициента.</w:t>
      </w:r>
    </w:p>
    <w:p w14:paraId="54901D79"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За извършване на проверката се използва:</w:t>
      </w:r>
    </w:p>
    <w:p w14:paraId="37C788D8" w14:textId="45B1BB1C"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извършена проверка в: ИСУН  - модул „Наблюдение“, под-модул „Справка двойно финансиране“; публичния модул на ИСУН; </w:t>
      </w:r>
    </w:p>
    <w:p w14:paraId="7CD990CB"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информацията, предоставена в проектното предложение;</w:t>
      </w:r>
    </w:p>
    <w:p w14:paraId="4194C324"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при съмнение за непълна или невярна информация, предоставена от кандидата/партньора, се отправя писмено искане до УО, сключил договор за финансиране на проект със същия кандидат/партньор относно предоставяне на допълнителна информация за характера на финансираните дейности;</w:t>
      </w:r>
    </w:p>
    <w:p w14:paraId="030F1E9D"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значение за извършване на проверката за наличие/липса на двойно финансиране в системата АРАХНЕ (ARACHNE), а именно: концентрация на получени помощи, в т.ч. по други процедури, проекти, схеми и източници; участие на кандидата/партньора в други процедури, проекти, схеми и източници; информация относно изпълнение на проекти – финансово и техническо; </w:t>
      </w:r>
    </w:p>
    <w:p w14:paraId="76161B0A" w14:textId="47480974"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color w:val="000000"/>
          <w:lang w:val="bg-BG"/>
        </w:rPr>
      </w:pPr>
      <w:r w:rsidRPr="004C5C06">
        <w:rPr>
          <w:lang w:val="bg-BG"/>
        </w:rPr>
        <w:lastRenderedPageBreak/>
        <w:t>други способи, които по преценка на групата</w:t>
      </w:r>
      <w:r w:rsidR="00B42D64">
        <w:rPr>
          <w:lang w:val="bg-BG"/>
        </w:rPr>
        <w:t xml:space="preserve"> </w:t>
      </w:r>
      <w:r w:rsidRPr="004C5C06">
        <w:rPr>
          <w:lang w:val="bg-BG"/>
        </w:rPr>
        <w:t>по договаряне са приложими за проверка за липса, респективно наличие на двойно финансиране (напр. искане на разяснение от съответния кандидат/партньор).</w:t>
      </w:r>
    </w:p>
    <w:p w14:paraId="49183CB4" w14:textId="4F108208"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Проверката се извършва посредством попълването на </w:t>
      </w:r>
      <w:r w:rsidR="00654F2B">
        <w:t xml:space="preserve">контролен </w:t>
      </w:r>
      <w:r w:rsidR="00B42D64">
        <w:t xml:space="preserve"> </w:t>
      </w:r>
      <w:r w:rsidRPr="004C5C06">
        <w:t>лист</w:t>
      </w:r>
      <w:r w:rsidR="003F6B00">
        <w:t xml:space="preserve"> </w:t>
      </w:r>
      <w:r w:rsidRPr="004C5C06">
        <w:t xml:space="preserve">- </w:t>
      </w:r>
      <w:r w:rsidRPr="00B33274">
        <w:t xml:space="preserve">Приложение </w:t>
      </w:r>
      <w:r w:rsidR="00B807E4">
        <w:t>4</w:t>
      </w:r>
      <w:r w:rsidRPr="00B33274">
        <w:t>.</w:t>
      </w:r>
      <w:r w:rsidR="008C2E45" w:rsidRPr="00B33274">
        <w:t>2</w:t>
      </w:r>
      <w:r w:rsidR="00B33274" w:rsidRPr="00B8686F">
        <w:t>3</w:t>
      </w:r>
      <w:r w:rsidRPr="00B33274">
        <w:t>, като</w:t>
      </w:r>
      <w:r w:rsidRPr="004C5C06">
        <w:t xml:space="preserve"> се прилагат справки, снимки на екрана от извършените онлайн проверки в интернет и/или уеб базирана система с база данни. Всички документи във връзка с извършената проверка за двойно финансиране се прилагат към </w:t>
      </w:r>
      <w:r w:rsidR="00654F2B">
        <w:t xml:space="preserve">контролния </w:t>
      </w:r>
      <w:r w:rsidRPr="004C5C06">
        <w:t xml:space="preserve">лист </w:t>
      </w:r>
      <w:r w:rsidRPr="00E95646">
        <w:t xml:space="preserve">-  Приложение </w:t>
      </w:r>
      <w:r w:rsidR="00B807E4">
        <w:t>4</w:t>
      </w:r>
      <w:r w:rsidRPr="00B33274">
        <w:t>.</w:t>
      </w:r>
      <w:r w:rsidR="008C2E45" w:rsidRPr="00B33274">
        <w:t>2</w:t>
      </w:r>
      <w:r w:rsidR="00B33274" w:rsidRPr="00B8686F">
        <w:t>3</w:t>
      </w:r>
      <w:r w:rsidRPr="00B33274">
        <w:t>.</w:t>
      </w:r>
      <w:r w:rsidRPr="004C5C06">
        <w:t xml:space="preserve"> При констатирано двойно финансиране служителите, които са го установили, изготвят доклад от името на директора на </w:t>
      </w:r>
      <w:r w:rsidR="00BE2921">
        <w:t xml:space="preserve">дирекция </w:t>
      </w:r>
      <w:r w:rsidRPr="004C5C06">
        <w:t>ППД</w:t>
      </w:r>
      <w:r w:rsidR="00F04D78">
        <w:t>, който се съгласува със заместник изпълнителния директор.</w:t>
      </w:r>
      <w:r w:rsidR="00F04D78" w:rsidRPr="004C5C06">
        <w:t xml:space="preserve"> </w:t>
      </w:r>
      <w:r w:rsidR="00F04D78">
        <w:t>Н</w:t>
      </w:r>
      <w:r w:rsidRPr="004C5C06">
        <w:t xml:space="preserve">а база на </w:t>
      </w:r>
      <w:r w:rsidR="00F04D78">
        <w:t xml:space="preserve">доклада </w:t>
      </w:r>
      <w:r w:rsidRPr="004C5C06">
        <w:t xml:space="preserve">Ръководителят на УО издава решение за отказ за предоставяне на безвъзмездна финансова помощ по реда </w:t>
      </w:r>
      <w:r w:rsidRPr="00B33274">
        <w:t xml:space="preserve">на т. </w:t>
      </w:r>
      <w:r w:rsidR="00B807E4">
        <w:t>4</w:t>
      </w:r>
      <w:r w:rsidRPr="00B33274">
        <w:t>.</w:t>
      </w:r>
      <w:r w:rsidR="00B33274" w:rsidRPr="00B8686F">
        <w:t>3</w:t>
      </w:r>
      <w:r w:rsidRPr="00B33274">
        <w:t>.</w:t>
      </w:r>
      <w:r w:rsidRPr="004C5C06">
        <w:t xml:space="preserve"> Отказ за предоставяне на БФП. </w:t>
      </w:r>
    </w:p>
    <w:p w14:paraId="41DDAFB7"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b/>
          <w:color w:val="000000"/>
        </w:rPr>
        <w:t>- Проверка за наличие/липса на конфликт на интереси.</w:t>
      </w:r>
      <w:r w:rsidRPr="004C5C06">
        <w:rPr>
          <w:color w:val="000000"/>
        </w:rPr>
        <w:t xml:space="preserve"> </w:t>
      </w:r>
    </w:p>
    <w:p w14:paraId="70AACFA7" w14:textId="45976F18"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Проверката се извършва със съответния </w:t>
      </w:r>
      <w:r w:rsidR="00654F2B">
        <w:rPr>
          <w:color w:val="000000"/>
        </w:rPr>
        <w:t>к</w:t>
      </w:r>
      <w:r w:rsidRPr="004C5C06">
        <w:rPr>
          <w:color w:val="000000"/>
        </w:rPr>
        <w:t xml:space="preserve">онтролен лист </w:t>
      </w:r>
      <w:r w:rsidRPr="00B33274">
        <w:rPr>
          <w:color w:val="000000"/>
        </w:rPr>
        <w:t xml:space="preserve">(Приложение </w:t>
      </w:r>
      <w:r w:rsidR="00B807E4">
        <w:rPr>
          <w:color w:val="000000"/>
        </w:rPr>
        <w:t>4</w:t>
      </w:r>
      <w:r w:rsidRPr="00B33274">
        <w:rPr>
          <w:color w:val="000000"/>
        </w:rPr>
        <w:t>.</w:t>
      </w:r>
      <w:r w:rsidR="008C2E45" w:rsidRPr="00B33274">
        <w:rPr>
          <w:color w:val="000000"/>
        </w:rPr>
        <w:t>2</w:t>
      </w:r>
      <w:r w:rsidR="00B33274" w:rsidRPr="00B8686F">
        <w:rPr>
          <w:color w:val="000000"/>
        </w:rPr>
        <w:t>4</w:t>
      </w:r>
      <w:r w:rsidRPr="00B33274">
        <w:rPr>
          <w:color w:val="000000"/>
        </w:rPr>
        <w:t>)</w:t>
      </w:r>
      <w:r w:rsidRPr="004C5C06">
        <w:rPr>
          <w:color w:val="000000"/>
        </w:rPr>
        <w:t xml:space="preserve"> на базата на подписана от кандидата/партньора декларация за липса на конфликт на интереси и извършване на проверка в Търговски регистър и регистъра на юридическите лица с нестопанска цел/ Регистър Булстат, правно-информационни системи като например: СИЕЛА/АПИС/ЛАКОРДА/; АРАХНЕ (ARACHNE) и др. </w:t>
      </w:r>
    </w:p>
    <w:p w14:paraId="63ED2124" w14:textId="218040BD"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констатиран потенциален конфликт на интереси, </w:t>
      </w:r>
      <w:r w:rsidRPr="004C5C06">
        <w:t>проверяващите експерти</w:t>
      </w:r>
      <w:r w:rsidRPr="004C5C06">
        <w:rPr>
          <w:color w:val="000000"/>
        </w:rPr>
        <w:t xml:space="preserve"> изискват от проверяваното лице допълнителни документи/информация (ако е необходимо) и/или събират други материали/доказателства от значение за случая. При констатиран конфликт на интереси служителите, които са го установили, изготвят доклад от името на директора на ППД, </w:t>
      </w:r>
      <w:r w:rsidR="00FD0484">
        <w:t xml:space="preserve">който </w:t>
      </w:r>
      <w:bookmarkStart w:id="25" w:name="_Hlk104379432"/>
      <w:r w:rsidR="00FD0484">
        <w:t>се съгласува със заместник изпълнителния директор</w:t>
      </w:r>
      <w:bookmarkEnd w:id="25"/>
      <w:r w:rsidR="00FD0484">
        <w:t>.</w:t>
      </w:r>
      <w:r w:rsidR="00FD0484" w:rsidRPr="004C5C06">
        <w:t xml:space="preserve"> </w:t>
      </w:r>
      <w:r w:rsidR="00FD0484">
        <w:rPr>
          <w:color w:val="000000"/>
        </w:rPr>
        <w:t>Н</w:t>
      </w:r>
      <w:r w:rsidRPr="004C5C06">
        <w:rPr>
          <w:color w:val="000000"/>
        </w:rPr>
        <w:t xml:space="preserve">а база на </w:t>
      </w:r>
      <w:r w:rsidR="00FD0484">
        <w:rPr>
          <w:color w:val="000000"/>
        </w:rPr>
        <w:t>доклада</w:t>
      </w:r>
      <w:r w:rsidR="00FD0484" w:rsidRPr="004C5C06">
        <w:rPr>
          <w:color w:val="000000"/>
        </w:rPr>
        <w:t xml:space="preserve"> </w:t>
      </w:r>
      <w:r w:rsidRPr="004C5C06">
        <w:rPr>
          <w:color w:val="000000"/>
        </w:rPr>
        <w:t>РУО издава решение за отказ за предоставяне на безвъзмездна финансова помощ по реда на т</w:t>
      </w:r>
      <w:r w:rsidRPr="00B33274">
        <w:rPr>
          <w:color w:val="000000"/>
        </w:rPr>
        <w:t xml:space="preserve">. </w:t>
      </w:r>
      <w:r w:rsidR="00B807E4">
        <w:rPr>
          <w:color w:val="000000"/>
        </w:rPr>
        <w:t>4</w:t>
      </w:r>
      <w:r w:rsidRPr="00B33274">
        <w:rPr>
          <w:color w:val="000000"/>
        </w:rPr>
        <w:t>.</w:t>
      </w:r>
      <w:r w:rsidR="00E95646" w:rsidRPr="00B33274">
        <w:rPr>
          <w:color w:val="000000"/>
          <w:lang w:val="en-US"/>
        </w:rPr>
        <w:t>3</w:t>
      </w:r>
      <w:r w:rsidRPr="00B33274">
        <w:rPr>
          <w:color w:val="000000"/>
        </w:rPr>
        <w:t>.</w:t>
      </w:r>
      <w:r w:rsidRPr="004C5C06">
        <w:rPr>
          <w:color w:val="000000"/>
        </w:rPr>
        <w:t xml:space="preserve"> Отказ за предоставяне на БФП.  </w:t>
      </w:r>
    </w:p>
    <w:p w14:paraId="1B1D5C70" w14:textId="50405B91" w:rsidR="008A2B27" w:rsidRPr="004C5C06" w:rsidRDefault="008A2B27" w:rsidP="00ED7192">
      <w:pPr>
        <w:pStyle w:val="ListParagraph"/>
        <w:widowControl w:val="0"/>
        <w:numPr>
          <w:ilvl w:val="0"/>
          <w:numId w:val="71"/>
        </w:numPr>
        <w:shd w:val="clear" w:color="auto" w:fill="FFFFFF"/>
        <w:autoSpaceDE w:val="0"/>
        <w:autoSpaceDN w:val="0"/>
        <w:adjustRightInd w:val="0"/>
        <w:spacing w:line="360" w:lineRule="auto"/>
        <w:ind w:right="125"/>
        <w:jc w:val="both"/>
        <w:rPr>
          <w:color w:val="000000"/>
          <w:lang w:val="bg-BG"/>
        </w:rPr>
      </w:pPr>
      <w:r w:rsidRPr="004C5C06">
        <w:rPr>
          <w:b/>
          <w:color w:val="000000"/>
          <w:lang w:val="bg-BG"/>
        </w:rPr>
        <w:t xml:space="preserve">Проверка на подадените документи от </w:t>
      </w:r>
      <w:r w:rsidR="00AA022D">
        <w:rPr>
          <w:b/>
          <w:color w:val="000000"/>
          <w:lang w:val="bg-BG"/>
        </w:rPr>
        <w:t>кандидата</w:t>
      </w:r>
      <w:r w:rsidRPr="004C5C06">
        <w:rPr>
          <w:b/>
          <w:color w:val="000000"/>
          <w:lang w:val="bg-BG"/>
        </w:rPr>
        <w:t>:</w:t>
      </w:r>
    </w:p>
    <w:p w14:paraId="506FFFEA" w14:textId="3402609B" w:rsidR="008A2B27" w:rsidRDefault="00F5753A" w:rsidP="00ED7192">
      <w:pPr>
        <w:widowControl w:val="0"/>
        <w:shd w:val="clear" w:color="auto" w:fill="FFFFFF"/>
        <w:autoSpaceDE w:val="0"/>
        <w:autoSpaceDN w:val="0"/>
        <w:adjustRightInd w:val="0"/>
        <w:spacing w:line="360" w:lineRule="auto"/>
        <w:ind w:right="125" w:firstLine="708"/>
        <w:jc w:val="both"/>
        <w:rPr>
          <w:color w:val="000000"/>
        </w:rPr>
      </w:pPr>
      <w:r>
        <w:rPr>
          <w:color w:val="000000"/>
        </w:rPr>
        <w:t xml:space="preserve">Експерт от </w:t>
      </w:r>
      <w:r w:rsidR="00EA5AA9">
        <w:rPr>
          <w:color w:val="000000"/>
        </w:rPr>
        <w:t>работната група</w:t>
      </w:r>
      <w:r w:rsidR="00EA5AA9" w:rsidRPr="004C5C06">
        <w:rPr>
          <w:color w:val="000000"/>
        </w:rPr>
        <w:t xml:space="preserve"> </w:t>
      </w:r>
      <w:r w:rsidR="008A2B27" w:rsidRPr="004C5C06">
        <w:rPr>
          <w:color w:val="000000"/>
        </w:rPr>
        <w:t>по договаряне</w:t>
      </w:r>
      <w:r w:rsidR="00B5517B" w:rsidRPr="00B5517B">
        <w:rPr>
          <w:color w:val="000000"/>
        </w:rPr>
        <w:t xml:space="preserve"> </w:t>
      </w:r>
      <w:r w:rsidR="00B5517B" w:rsidRPr="004C5C06">
        <w:rPr>
          <w:color w:val="000000"/>
        </w:rPr>
        <w:t xml:space="preserve">при процедура чрез </w:t>
      </w:r>
      <w:r w:rsidR="00B5517B">
        <w:rPr>
          <w:color w:val="000000"/>
        </w:rPr>
        <w:t>подбор</w:t>
      </w:r>
      <w:r w:rsidR="008A2B27" w:rsidRPr="004C5C06">
        <w:rPr>
          <w:color w:val="000000"/>
        </w:rPr>
        <w:t xml:space="preserve">/лице от заповедта за сформиране на оценителна комисия и екип по договаряне при процедура </w:t>
      </w:r>
      <w:r w:rsidR="008A2B27" w:rsidRPr="004C5C06">
        <w:rPr>
          <w:color w:val="000000"/>
        </w:rPr>
        <w:lastRenderedPageBreak/>
        <w:t>чрез директно предоставяне на БФП,</w:t>
      </w:r>
      <w:r w:rsidR="008A2B27" w:rsidRPr="004C5C06">
        <w:t xml:space="preserve"> извършва</w:t>
      </w:r>
      <w:r w:rsidR="006956E4">
        <w:t>т</w:t>
      </w:r>
      <w:r w:rsidR="008A2B27" w:rsidRPr="004C5C06">
        <w:t xml:space="preserve">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w:t>
      </w:r>
      <w:r w:rsidR="008A2B27" w:rsidRPr="004C5C06">
        <w:rPr>
          <w:color w:val="000000"/>
        </w:rPr>
        <w:t>. Процедурата включва и извършване на всички приложими проверки по служебен път, съгласно Условията за кандидатстване по съответната процедура.</w:t>
      </w:r>
    </w:p>
    <w:p w14:paraId="0F8A330E" w14:textId="168BE81B" w:rsidR="003E4C80" w:rsidRPr="003E4C80" w:rsidRDefault="003E4C80" w:rsidP="003E4C80">
      <w:pPr>
        <w:widowControl w:val="0"/>
        <w:shd w:val="clear" w:color="auto" w:fill="FFFFFF"/>
        <w:autoSpaceDE w:val="0"/>
        <w:autoSpaceDN w:val="0"/>
        <w:adjustRightInd w:val="0"/>
        <w:spacing w:line="360" w:lineRule="auto"/>
        <w:ind w:right="125" w:firstLine="708"/>
        <w:jc w:val="both"/>
        <w:rPr>
          <w:b/>
          <w:bCs/>
          <w:color w:val="000000"/>
        </w:rPr>
      </w:pPr>
      <w:r w:rsidRPr="00B8686F">
        <w:rPr>
          <w:b/>
          <w:bCs/>
          <w:color w:val="000000"/>
        </w:rPr>
        <w:t xml:space="preserve">Отговорности </w:t>
      </w:r>
      <w:r w:rsidR="00FF2205">
        <w:rPr>
          <w:b/>
          <w:bCs/>
          <w:color w:val="000000"/>
        </w:rPr>
        <w:t xml:space="preserve">на дирекция ППД </w:t>
      </w:r>
      <w:r w:rsidRPr="00B8686F">
        <w:rPr>
          <w:b/>
          <w:bCs/>
          <w:color w:val="000000"/>
        </w:rPr>
        <w:t>по отношение спазването на правилата за държавните помощи и на правилото за минимална помощ</w:t>
      </w:r>
      <w:r w:rsidRPr="003E4C80">
        <w:rPr>
          <w:b/>
          <w:bCs/>
          <w:color w:val="000000"/>
        </w:rPr>
        <w:t>:</w:t>
      </w:r>
    </w:p>
    <w:p w14:paraId="599CD957"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следи дали предоставените помощи на една и съща организация не надвишават определените в Регламентите прагове и/или не надвишават съответните допустими интензитети на помощ; </w:t>
      </w:r>
    </w:p>
    <w:p w14:paraId="714ABDFD"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да впише отпусната минимална помощ в информационната система за минимална помощ на страница: minimis.minfin.bg;</w:t>
      </w:r>
    </w:p>
    <w:p w14:paraId="5B677584"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публикува информация в системата за прозрачност на страницата на ЕК чрез директно въвеждане на записи в Модула на Европейската комисия за осигуряване на прозрачност на държавните помощи – State </w:t>
      </w:r>
      <w:proofErr w:type="spellStart"/>
      <w:r w:rsidRPr="00B8686F">
        <w:rPr>
          <w:color w:val="000000"/>
        </w:rPr>
        <w:t>Aid</w:t>
      </w:r>
      <w:proofErr w:type="spellEnd"/>
      <w:r w:rsidRPr="00B8686F">
        <w:rPr>
          <w:color w:val="000000"/>
        </w:rPr>
        <w:t xml:space="preserve"> </w:t>
      </w:r>
      <w:proofErr w:type="spellStart"/>
      <w:r w:rsidRPr="00B8686F">
        <w:rPr>
          <w:color w:val="000000"/>
        </w:rPr>
        <w:t>Transparency</w:t>
      </w:r>
      <w:proofErr w:type="spellEnd"/>
      <w:r w:rsidRPr="00B8686F">
        <w:rPr>
          <w:color w:val="000000"/>
        </w:rPr>
        <w:t xml:space="preserve"> </w:t>
      </w:r>
      <w:proofErr w:type="spellStart"/>
      <w:r w:rsidRPr="00B8686F">
        <w:rPr>
          <w:color w:val="000000"/>
        </w:rPr>
        <w:t>Award</w:t>
      </w:r>
      <w:proofErr w:type="spellEnd"/>
      <w:r w:rsidRPr="00B8686F">
        <w:rPr>
          <w:color w:val="000000"/>
        </w:rPr>
        <w:t xml:space="preserve"> </w:t>
      </w:r>
      <w:proofErr w:type="spellStart"/>
      <w:r w:rsidRPr="00B8686F">
        <w:rPr>
          <w:color w:val="000000"/>
        </w:rPr>
        <w:t>Module</w:t>
      </w:r>
      <w:proofErr w:type="spellEnd"/>
      <w:r w:rsidRPr="00B8686F">
        <w:rPr>
          <w:color w:val="000000"/>
        </w:rPr>
        <w:t>;</w:t>
      </w:r>
    </w:p>
    <w:p w14:paraId="2B14244B" w14:textId="1A1120BE" w:rsidR="003E4C80"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изисква декларация от бенефициента за получените други държавни и минимални помощи за период от три последователни данъчни години от различни източници и под каквато и да е форма, както и получените държавни помощи за същите допустими разходи (образец на декларацията е публикуван на интернет страницата на Министерството на финансите – дирекция „Държавни помощи и реален сектор“); </w:t>
      </w:r>
    </w:p>
    <w:p w14:paraId="1E21E78D" w14:textId="18D0A743" w:rsidR="00E442C0" w:rsidRDefault="00E442C0" w:rsidP="003E4C80">
      <w:pPr>
        <w:widowControl w:val="0"/>
        <w:shd w:val="clear" w:color="auto" w:fill="FFFFFF"/>
        <w:autoSpaceDE w:val="0"/>
        <w:autoSpaceDN w:val="0"/>
        <w:adjustRightInd w:val="0"/>
        <w:spacing w:line="360" w:lineRule="auto"/>
        <w:ind w:right="125" w:firstLine="708"/>
        <w:jc w:val="both"/>
        <w:rPr>
          <w:color w:val="000000"/>
        </w:rPr>
      </w:pPr>
      <w:r w:rsidRPr="00E442C0">
        <w:rPr>
          <w:color w:val="000000"/>
        </w:rPr>
        <w:t xml:space="preserve">Организацията на работа и получаването на права за работа с ИС РМП и на Модула на ЕС са установени в съответната Процедура за управление и потребителски достъп до съответната информационната система, публикувани на интернет страницата на Дирекция „Държавни помощи и реален сектор“, Министерство на финансите. Оторизираните служители от дирекция „Подбор на проекти и договаряне“ с право на достъп за въвеждане на данните в ИС РМП и Модула за прозрачност на ЕК </w:t>
      </w:r>
      <w:r w:rsidR="00FF2205">
        <w:rPr>
          <w:color w:val="000000"/>
        </w:rPr>
        <w:t>са отговорни</w:t>
      </w:r>
      <w:r w:rsidRPr="00E442C0">
        <w:rPr>
          <w:color w:val="000000"/>
        </w:rPr>
        <w:t xml:space="preserve"> за своевременно въвеждане на информацията при отпускане на помощта.</w:t>
      </w:r>
    </w:p>
    <w:p w14:paraId="582CEDFB" w14:textId="77777777" w:rsidR="00E442C0" w:rsidRDefault="00E442C0" w:rsidP="00774BC3">
      <w:pPr>
        <w:widowControl w:val="0"/>
        <w:shd w:val="clear" w:color="auto" w:fill="FFFFFF"/>
        <w:autoSpaceDE w:val="0"/>
        <w:autoSpaceDN w:val="0"/>
        <w:adjustRightInd w:val="0"/>
        <w:spacing w:line="360" w:lineRule="auto"/>
        <w:ind w:right="125" w:firstLine="708"/>
        <w:jc w:val="both"/>
        <w:rPr>
          <w:color w:val="000000"/>
        </w:rPr>
      </w:pPr>
    </w:p>
    <w:p w14:paraId="73B99BEE" w14:textId="5D8DD165"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След проверка на представените документи и извършване на проверките по </w:t>
      </w:r>
      <w:r w:rsidRPr="004C5C06">
        <w:rPr>
          <w:color w:val="000000"/>
        </w:rPr>
        <w:lastRenderedPageBreak/>
        <w:t xml:space="preserve">служебен път </w:t>
      </w:r>
      <w:r w:rsidR="00DF0447">
        <w:rPr>
          <w:color w:val="000000"/>
        </w:rPr>
        <w:t xml:space="preserve">експерт от </w:t>
      </w:r>
      <w:r w:rsidR="00EA5AA9">
        <w:rPr>
          <w:color w:val="000000"/>
        </w:rPr>
        <w:t>работната група</w:t>
      </w:r>
      <w:r w:rsidR="00EA5AA9" w:rsidRPr="004C5C06">
        <w:rPr>
          <w:color w:val="000000"/>
        </w:rPr>
        <w:t xml:space="preserve"> </w:t>
      </w:r>
      <w:r w:rsidRPr="004C5C06">
        <w:rPr>
          <w:color w:val="000000"/>
        </w:rPr>
        <w:t>по договаряне/лице от заповедта за сформиране на оценителна комисия и екип по договаряне при процедура чрез директно предоставяне</w:t>
      </w:r>
      <w:r w:rsidR="00B67595">
        <w:rPr>
          <w:color w:val="000000"/>
        </w:rPr>
        <w:t xml:space="preserve"> </w:t>
      </w:r>
      <w:r w:rsidRPr="004C5C06">
        <w:rPr>
          <w:color w:val="000000"/>
        </w:rPr>
        <w:t xml:space="preserve"> на БФП  изготвя проект на административен договор и попълва </w:t>
      </w:r>
      <w:r w:rsidR="00AA022D">
        <w:rPr>
          <w:color w:val="000000"/>
        </w:rPr>
        <w:t>Контролен л</w:t>
      </w:r>
      <w:r w:rsidRPr="004C5C06">
        <w:rPr>
          <w:color w:val="000000"/>
        </w:rPr>
        <w:t>ист за проверка на административен договор/заповед за предоставяне на БФП</w:t>
      </w:r>
      <w:r w:rsidR="00B67595">
        <w:rPr>
          <w:color w:val="000000"/>
        </w:rPr>
        <w:t xml:space="preserve"> </w:t>
      </w:r>
      <w:r w:rsidR="00B67595" w:rsidRPr="00B33274">
        <w:rPr>
          <w:color w:val="000000"/>
          <w:lang w:val="en-US"/>
        </w:rPr>
        <w:t>(</w:t>
      </w:r>
      <w:r w:rsidR="00B67595" w:rsidRPr="00B8686F">
        <w:rPr>
          <w:color w:val="000000"/>
        </w:rPr>
        <w:t xml:space="preserve">Приложение </w:t>
      </w:r>
      <w:r w:rsidR="00B807E4">
        <w:rPr>
          <w:color w:val="000000"/>
        </w:rPr>
        <w:t>4</w:t>
      </w:r>
      <w:r w:rsidR="00B67595" w:rsidRPr="00B8686F">
        <w:rPr>
          <w:color w:val="000000"/>
        </w:rPr>
        <w:t>.2</w:t>
      </w:r>
      <w:r w:rsidR="00B33274" w:rsidRPr="00B8686F">
        <w:rPr>
          <w:color w:val="000000"/>
        </w:rPr>
        <w:t>5</w:t>
      </w:r>
      <w:r w:rsidR="00B67595" w:rsidRPr="00B33274">
        <w:rPr>
          <w:color w:val="000000"/>
          <w:lang w:val="en-US"/>
        </w:rPr>
        <w:t>)</w:t>
      </w:r>
      <w:r w:rsidRPr="00B33274">
        <w:rPr>
          <w:color w:val="000000"/>
        </w:rPr>
        <w:t>.</w:t>
      </w:r>
      <w:r w:rsidRPr="004C5C06">
        <w:rPr>
          <w:color w:val="000000"/>
        </w:rPr>
        <w:t xml:space="preserve"> </w:t>
      </w:r>
    </w:p>
    <w:p w14:paraId="213B0E7C" w14:textId="352597E0" w:rsidR="00B67595" w:rsidRDefault="008A2B27" w:rsidP="00B67595">
      <w:pPr>
        <w:autoSpaceDE w:val="0"/>
        <w:autoSpaceDN w:val="0"/>
        <w:adjustRightInd w:val="0"/>
        <w:spacing w:line="360" w:lineRule="auto"/>
        <w:ind w:firstLine="708"/>
        <w:jc w:val="both"/>
        <w:rPr>
          <w:color w:val="000000"/>
        </w:rPr>
      </w:pPr>
      <w:r w:rsidRPr="004C5C06">
        <w:rPr>
          <w:color w:val="000000"/>
        </w:rPr>
        <w:t xml:space="preserve">Административният договор за всеки отделен кандидат се насочва за проверка на дирекция УРК, заедно с </w:t>
      </w:r>
      <w:r w:rsidRPr="00B33274">
        <w:rPr>
          <w:color w:val="000000"/>
        </w:rPr>
        <w:t xml:space="preserve">приложение </w:t>
      </w:r>
      <w:r w:rsidR="00B807E4">
        <w:rPr>
          <w:color w:val="000000"/>
        </w:rPr>
        <w:t>4</w:t>
      </w:r>
      <w:r w:rsidRPr="00B33274">
        <w:rPr>
          <w:color w:val="000000"/>
        </w:rPr>
        <w:t>.</w:t>
      </w:r>
      <w:r w:rsidR="008C2E45" w:rsidRPr="00B33274">
        <w:rPr>
          <w:color w:val="000000"/>
        </w:rPr>
        <w:t>2</w:t>
      </w:r>
      <w:r w:rsidR="00B33274">
        <w:rPr>
          <w:color w:val="000000"/>
        </w:rPr>
        <w:t>5</w:t>
      </w:r>
      <w:r w:rsidRPr="00B33274">
        <w:rPr>
          <w:color w:val="000000"/>
        </w:rPr>
        <w:t>.</w:t>
      </w:r>
      <w:r w:rsidRPr="004C5C06">
        <w:rPr>
          <w:color w:val="000000"/>
        </w:rPr>
        <w:t xml:space="preserve"> </w:t>
      </w:r>
    </w:p>
    <w:p w14:paraId="67DFF2A3" w14:textId="5C0029AF" w:rsidR="00062DAE" w:rsidRDefault="008A2B27" w:rsidP="00774BC3">
      <w:pPr>
        <w:autoSpaceDE w:val="0"/>
        <w:autoSpaceDN w:val="0"/>
        <w:adjustRightInd w:val="0"/>
        <w:spacing w:line="360" w:lineRule="auto"/>
        <w:ind w:firstLine="708"/>
        <w:jc w:val="both"/>
        <w:rPr>
          <w:color w:val="000000"/>
        </w:rPr>
      </w:pPr>
      <w:r w:rsidRPr="004C5C06">
        <w:rPr>
          <w:color w:val="000000"/>
        </w:rPr>
        <w:t xml:space="preserve">След попълване и приключване на </w:t>
      </w:r>
      <w:r w:rsidRPr="00B33274">
        <w:rPr>
          <w:color w:val="000000"/>
        </w:rPr>
        <w:t xml:space="preserve">приложение </w:t>
      </w:r>
      <w:r w:rsidR="00B807E4">
        <w:rPr>
          <w:color w:val="000000"/>
        </w:rPr>
        <w:t>4</w:t>
      </w:r>
      <w:r w:rsidRPr="000F55C2">
        <w:rPr>
          <w:color w:val="000000"/>
        </w:rPr>
        <w:t>.</w:t>
      </w:r>
      <w:r w:rsidR="008C2E45" w:rsidRPr="000F55C2">
        <w:rPr>
          <w:color w:val="000000"/>
        </w:rPr>
        <w:t>2</w:t>
      </w:r>
      <w:r w:rsidR="00B33274" w:rsidRPr="00B8686F">
        <w:rPr>
          <w:color w:val="000000"/>
        </w:rPr>
        <w:t>5</w:t>
      </w:r>
      <w:r w:rsidR="009C2323">
        <w:rPr>
          <w:color w:val="000000"/>
        </w:rPr>
        <w:t>.</w:t>
      </w:r>
      <w:r w:rsidR="00DD700A" w:rsidRPr="00B33274">
        <w:rPr>
          <w:color w:val="000000"/>
        </w:rPr>
        <w:t xml:space="preserve"> </w:t>
      </w:r>
      <w:r w:rsidRPr="00B33274">
        <w:rPr>
          <w:color w:val="000000"/>
        </w:rPr>
        <w:t>от</w:t>
      </w:r>
      <w:r w:rsidRPr="004C5C06">
        <w:rPr>
          <w:color w:val="000000"/>
        </w:rPr>
        <w:t xml:space="preserve"> всички отговорни лица, </w:t>
      </w:r>
      <w:r w:rsidR="009F7F73" w:rsidRPr="004C5C06">
        <w:rPr>
          <w:color w:val="000000"/>
        </w:rPr>
        <w:t>о</w:t>
      </w:r>
      <w:r w:rsidRPr="004C5C06">
        <w:rPr>
          <w:color w:val="000000"/>
        </w:rPr>
        <w:t>добреният проект на договор се изпраща</w:t>
      </w:r>
      <w:r w:rsidR="00595887" w:rsidRPr="004C5C06">
        <w:rPr>
          <w:color w:val="000000"/>
        </w:rPr>
        <w:t xml:space="preserve"> на кандидата</w:t>
      </w:r>
      <w:r w:rsidR="00062DAE">
        <w:rPr>
          <w:color w:val="000000"/>
        </w:rPr>
        <w:t>:</w:t>
      </w:r>
    </w:p>
    <w:p w14:paraId="4A6DFE36" w14:textId="42AE8BEB" w:rsidR="008A2B27" w:rsidRPr="00062DAE" w:rsidRDefault="00062DAE">
      <w:pPr>
        <w:autoSpaceDE w:val="0"/>
        <w:autoSpaceDN w:val="0"/>
        <w:adjustRightInd w:val="0"/>
        <w:spacing w:line="360" w:lineRule="auto"/>
        <w:ind w:firstLine="708"/>
        <w:jc w:val="both"/>
        <w:rPr>
          <w:color w:val="000000"/>
        </w:rPr>
      </w:pPr>
      <w:r>
        <w:rPr>
          <w:color w:val="000000"/>
        </w:rPr>
        <w:t>-</w:t>
      </w:r>
      <w:r w:rsidR="003E0CEE">
        <w:rPr>
          <w:color w:val="000000"/>
        </w:rPr>
        <w:t xml:space="preserve"> </w:t>
      </w:r>
      <w:r w:rsidRPr="00062DAE">
        <w:rPr>
          <w:color w:val="000000"/>
        </w:rPr>
        <w:t>При подписване на хартиен носител</w:t>
      </w:r>
      <w:r w:rsidR="003E0CEE">
        <w:rPr>
          <w:color w:val="000000"/>
        </w:rPr>
        <w:t xml:space="preserve"> </w:t>
      </w:r>
      <w:r w:rsidRPr="00062DAE">
        <w:rPr>
          <w:color w:val="000000"/>
        </w:rPr>
        <w:t>-</w:t>
      </w:r>
      <w:r w:rsidR="003E0CEE">
        <w:rPr>
          <w:color w:val="000000"/>
        </w:rPr>
        <w:t xml:space="preserve"> </w:t>
      </w:r>
      <w:r w:rsidR="007857E3" w:rsidRPr="004C5C06">
        <w:t>във формат „</w:t>
      </w:r>
      <w:proofErr w:type="spellStart"/>
      <w:r w:rsidR="007857E3" w:rsidRPr="004C5C06">
        <w:t>pdf</w:t>
      </w:r>
      <w:proofErr w:type="spellEnd"/>
      <w:r w:rsidR="007857E3" w:rsidRPr="004C5C06">
        <w:t>“</w:t>
      </w:r>
      <w:r w:rsidR="008A2B27" w:rsidRPr="00062DAE">
        <w:rPr>
          <w:color w:val="000000"/>
        </w:rPr>
        <w:t xml:space="preserve">, </w:t>
      </w:r>
      <w:r w:rsidR="00595887" w:rsidRPr="004C5C06">
        <w:t xml:space="preserve">чрез </w:t>
      </w:r>
      <w:r w:rsidR="00595887" w:rsidRPr="00B8686F">
        <w:t xml:space="preserve">съобщение в ИСУН </w:t>
      </w:r>
      <w:r w:rsidR="00D63C62" w:rsidRPr="00B8686F">
        <w:t>от модул „Проектни предложения“</w:t>
      </w:r>
      <w:r w:rsidR="00AB0BCA" w:rsidRPr="00B8686F">
        <w:t xml:space="preserve"> – </w:t>
      </w:r>
      <w:proofErr w:type="spellStart"/>
      <w:r w:rsidR="00AB0BCA" w:rsidRPr="00B8686F">
        <w:t>подмодул</w:t>
      </w:r>
      <w:proofErr w:type="spellEnd"/>
      <w:r w:rsidR="00AB0BCA" w:rsidRPr="00B8686F">
        <w:t xml:space="preserve"> „Проектни предложения“</w:t>
      </w:r>
      <w:r w:rsidR="00B83419" w:rsidRPr="00B8686F">
        <w:t>,</w:t>
      </w:r>
      <w:r w:rsidR="00B83419" w:rsidRPr="004C5C06">
        <w:t xml:space="preserve"> като </w:t>
      </w:r>
      <w:r w:rsidR="00595887" w:rsidRPr="004C5C06">
        <w:t xml:space="preserve">се счита за </w:t>
      </w:r>
      <w:r w:rsidR="00272483">
        <w:t>получен от кандидата</w:t>
      </w:r>
      <w:r w:rsidR="00272483" w:rsidRPr="004C5C06">
        <w:t xml:space="preserve"> </w:t>
      </w:r>
      <w:r w:rsidR="00595887" w:rsidRPr="004C5C06">
        <w:t>с изпращането на съобщението в ИСУН</w:t>
      </w:r>
      <w:r w:rsidR="00B83419" w:rsidRPr="004C5C06">
        <w:t>.</w:t>
      </w:r>
      <w:r w:rsidR="008A2B27" w:rsidRPr="00062DAE">
        <w:rPr>
          <w:color w:val="000000"/>
        </w:rPr>
        <w:t xml:space="preserve"> Бенефициентът представя на хартиен носител подписани толкова оригинални екземпляри на договора, колкото са страните по него, </w:t>
      </w:r>
      <w:r w:rsidR="00BE0410" w:rsidRPr="00062DAE">
        <w:rPr>
          <w:color w:val="000000"/>
        </w:rPr>
        <w:t xml:space="preserve">които се проверяват за съответствие с изпратения проект от </w:t>
      </w:r>
      <w:r w:rsidR="00DF1C8C" w:rsidRPr="00062DAE">
        <w:rPr>
          <w:color w:val="000000"/>
        </w:rPr>
        <w:t>експерта по договаряне</w:t>
      </w:r>
      <w:r w:rsidR="00AA0B88" w:rsidRPr="00062DAE">
        <w:rPr>
          <w:color w:val="000000"/>
        </w:rPr>
        <w:t>, като това се удостоверява чрез</w:t>
      </w:r>
      <w:r w:rsidR="00BE0410" w:rsidRPr="004C5C06">
        <w:t xml:space="preserve"> полага</w:t>
      </w:r>
      <w:r w:rsidR="00AA0B88" w:rsidRPr="004C5C06">
        <w:t>не на</w:t>
      </w:r>
      <w:r w:rsidR="00BE0410" w:rsidRPr="004C5C06">
        <w:t xml:space="preserve"> печат „Одобрено“ на вс</w:t>
      </w:r>
      <w:r w:rsidR="00036387">
        <w:t>е</w:t>
      </w:r>
      <w:r w:rsidR="00BE0410" w:rsidRPr="004C5C06">
        <w:t>к</w:t>
      </w:r>
      <w:r w:rsidR="00036387">
        <w:t xml:space="preserve">и лист. </w:t>
      </w:r>
      <w:r w:rsidR="00BE0410" w:rsidRPr="004C5C06">
        <w:t xml:space="preserve">Екземплярите на </w:t>
      </w:r>
      <w:r w:rsidR="00AA0B88" w:rsidRPr="004C5C06">
        <w:t>договора</w:t>
      </w:r>
      <w:r w:rsidR="00BE0410" w:rsidRPr="004C5C06">
        <w:t xml:space="preserve"> се предават </w:t>
      </w:r>
      <w:r w:rsidR="00BE0410" w:rsidRPr="00062DAE">
        <w:rPr>
          <w:color w:val="000000"/>
        </w:rPr>
        <w:t xml:space="preserve">за подпис на лицето с право на втори подпис, </w:t>
      </w:r>
      <w:r w:rsidR="00BE0410" w:rsidRPr="004C5C06">
        <w:t>а след това и на Ръководителя на УО</w:t>
      </w:r>
      <w:r w:rsidR="00BE0410" w:rsidRPr="00062DAE">
        <w:rPr>
          <w:color w:val="000000"/>
        </w:rPr>
        <w:t>.</w:t>
      </w:r>
      <w:r w:rsidR="008A2B27" w:rsidRPr="00062DAE">
        <w:rPr>
          <w:color w:val="000000"/>
        </w:rPr>
        <w:t xml:space="preserve"> </w:t>
      </w:r>
    </w:p>
    <w:p w14:paraId="12ECE560" w14:textId="0A200047" w:rsidR="00D91994" w:rsidRPr="00D91994" w:rsidRDefault="00062DAE" w:rsidP="00D91994">
      <w:pPr>
        <w:autoSpaceDE w:val="0"/>
        <w:autoSpaceDN w:val="0"/>
        <w:adjustRightInd w:val="0"/>
        <w:spacing w:line="360" w:lineRule="auto"/>
        <w:ind w:firstLine="708"/>
        <w:jc w:val="both"/>
        <w:rPr>
          <w:color w:val="000000"/>
        </w:rPr>
      </w:pPr>
      <w:r>
        <w:rPr>
          <w:color w:val="000000"/>
        </w:rPr>
        <w:t>-</w:t>
      </w:r>
      <w:r w:rsidR="003E0CEE">
        <w:rPr>
          <w:color w:val="000000"/>
        </w:rPr>
        <w:t xml:space="preserve"> </w:t>
      </w:r>
      <w:r w:rsidR="00D91994" w:rsidRPr="00D91994">
        <w:rPr>
          <w:color w:val="000000"/>
        </w:rPr>
        <w:t>При електронно подписване (</w:t>
      </w:r>
      <w:r w:rsidR="00016FEA">
        <w:rPr>
          <w:color w:val="000000"/>
        </w:rPr>
        <w:t>с</w:t>
      </w:r>
      <w:r w:rsidR="00D91994" w:rsidRPr="00D91994">
        <w:rPr>
          <w:color w:val="000000"/>
        </w:rPr>
        <w:t xml:space="preserve"> </w:t>
      </w:r>
      <w:r w:rsidR="00736569">
        <w:rPr>
          <w:color w:val="000000"/>
        </w:rPr>
        <w:t>КЕП</w:t>
      </w:r>
      <w:r w:rsidR="00D91994" w:rsidRPr="00D91994">
        <w:rPr>
          <w:color w:val="000000"/>
        </w:rPr>
        <w:t>)</w:t>
      </w:r>
      <w:r w:rsidR="003E0CEE">
        <w:rPr>
          <w:color w:val="000000"/>
        </w:rPr>
        <w:t xml:space="preserve"> </w:t>
      </w:r>
      <w:r>
        <w:rPr>
          <w:color w:val="000000"/>
        </w:rPr>
        <w:t>-</w:t>
      </w:r>
      <w:r w:rsidR="00D91994" w:rsidRPr="00D91994">
        <w:rPr>
          <w:color w:val="000000"/>
        </w:rPr>
        <w:t xml:space="preserve"> във формат „</w:t>
      </w:r>
      <w:proofErr w:type="spellStart"/>
      <w:r w:rsidR="00D91994" w:rsidRPr="00D91994">
        <w:rPr>
          <w:color w:val="000000"/>
        </w:rPr>
        <w:t>word</w:t>
      </w:r>
      <w:proofErr w:type="spellEnd"/>
      <w:r w:rsidR="00D91994" w:rsidRPr="00D91994">
        <w:rPr>
          <w:color w:val="000000"/>
        </w:rPr>
        <w:t>“</w:t>
      </w:r>
      <w:r w:rsidR="00EA5AA9">
        <w:rPr>
          <w:color w:val="000000"/>
        </w:rPr>
        <w:t>/</w:t>
      </w:r>
      <w:r w:rsidR="00EA5AA9" w:rsidRPr="00EA5AA9">
        <w:rPr>
          <w:color w:val="000000"/>
        </w:rPr>
        <w:t>„</w:t>
      </w:r>
      <w:proofErr w:type="spellStart"/>
      <w:r w:rsidR="00EA5AA9" w:rsidRPr="00EA5AA9">
        <w:rPr>
          <w:color w:val="000000"/>
        </w:rPr>
        <w:t>pdf</w:t>
      </w:r>
      <w:proofErr w:type="spellEnd"/>
      <w:r w:rsidR="00EA5AA9" w:rsidRPr="00EA5AA9">
        <w:rPr>
          <w:color w:val="000000"/>
        </w:rPr>
        <w:t>“</w:t>
      </w:r>
      <w:r w:rsidR="00D91994" w:rsidRPr="00D91994">
        <w:rPr>
          <w:color w:val="000000"/>
        </w:rPr>
        <w:t xml:space="preserve">, съдържащ съответните полета за полагане на електронен подпис. </w:t>
      </w:r>
      <w:r w:rsidR="00D91994">
        <w:rPr>
          <w:color w:val="000000"/>
        </w:rPr>
        <w:t>Кандидатът</w:t>
      </w:r>
      <w:r w:rsidR="00D91994" w:rsidRPr="00D91994">
        <w:rPr>
          <w:color w:val="000000"/>
        </w:rPr>
        <w:t xml:space="preserve"> подписва и координира електронното подписване от всички партньори (в случай, че са страна по договора) и чрез ИСУН връща на УО </w:t>
      </w:r>
      <w:r w:rsidR="00D91994">
        <w:rPr>
          <w:color w:val="000000"/>
        </w:rPr>
        <w:t>подписания</w:t>
      </w:r>
      <w:r w:rsidR="00D91994" w:rsidRPr="00D91994">
        <w:rPr>
          <w:color w:val="000000"/>
        </w:rPr>
        <w:t xml:space="preserve"> </w:t>
      </w:r>
      <w:r w:rsidR="00016FEA">
        <w:rPr>
          <w:color w:val="000000"/>
        </w:rPr>
        <w:t>с</w:t>
      </w:r>
      <w:r w:rsidR="00D91994" w:rsidRPr="00D91994">
        <w:rPr>
          <w:color w:val="000000"/>
        </w:rPr>
        <w:t xml:space="preserve"> </w:t>
      </w:r>
      <w:r w:rsidR="00F32386">
        <w:rPr>
          <w:color w:val="000000"/>
        </w:rPr>
        <w:t>КЕП</w:t>
      </w:r>
      <w:r w:rsidR="00D91994" w:rsidRPr="00D91994">
        <w:rPr>
          <w:color w:val="000000"/>
        </w:rPr>
        <w:t xml:space="preserve"> </w:t>
      </w:r>
      <w:r w:rsidR="00D91994">
        <w:rPr>
          <w:color w:val="000000"/>
        </w:rPr>
        <w:t>договор</w:t>
      </w:r>
      <w:r w:rsidR="00D91994" w:rsidRPr="00D91994">
        <w:rPr>
          <w:color w:val="000000"/>
        </w:rPr>
        <w:t xml:space="preserve">. </w:t>
      </w:r>
      <w:r w:rsidR="0000262E">
        <w:rPr>
          <w:color w:val="000000"/>
        </w:rPr>
        <w:t>О</w:t>
      </w:r>
      <w:r w:rsidR="0000262E" w:rsidRPr="0000262E">
        <w:rPr>
          <w:color w:val="000000"/>
        </w:rPr>
        <w:t>тговорния</w:t>
      </w:r>
      <w:r w:rsidR="0000262E">
        <w:rPr>
          <w:color w:val="000000"/>
        </w:rPr>
        <w:t>т</w:t>
      </w:r>
      <w:r w:rsidR="0000262E" w:rsidRPr="0000262E">
        <w:rPr>
          <w:color w:val="000000"/>
        </w:rPr>
        <w:t xml:space="preserve"> експерт, изготвил проекта на договора</w:t>
      </w:r>
      <w:r w:rsidR="0000262E">
        <w:rPr>
          <w:color w:val="000000"/>
        </w:rPr>
        <w:t>,</w:t>
      </w:r>
      <w:r w:rsidR="00D91994" w:rsidRPr="00D91994">
        <w:rPr>
          <w:color w:val="000000"/>
        </w:rPr>
        <w:t xml:space="preserve"> </w:t>
      </w:r>
      <w:r w:rsidR="00736569">
        <w:rPr>
          <w:color w:val="000000"/>
        </w:rPr>
        <w:t xml:space="preserve">проверява получения електронно подписан договор за съответствие с изпратения проект на договор и </w:t>
      </w:r>
      <w:r w:rsidR="00D91994" w:rsidRPr="00D91994">
        <w:rPr>
          <w:color w:val="000000"/>
        </w:rPr>
        <w:t xml:space="preserve">изпраща със съобщение по електронната поща </w:t>
      </w:r>
      <w:r w:rsidR="00D91994">
        <w:rPr>
          <w:color w:val="000000"/>
        </w:rPr>
        <w:t>договора</w:t>
      </w:r>
      <w:r w:rsidR="00D91994" w:rsidRPr="00D91994">
        <w:rPr>
          <w:color w:val="000000"/>
        </w:rPr>
        <w:t xml:space="preserve"> за </w:t>
      </w:r>
      <w:r w:rsidR="006650DF">
        <w:rPr>
          <w:color w:val="000000"/>
        </w:rPr>
        <w:t xml:space="preserve">електронно </w:t>
      </w:r>
      <w:r w:rsidR="00D91994" w:rsidRPr="00D91994">
        <w:rPr>
          <w:color w:val="000000"/>
        </w:rPr>
        <w:t>подпи</w:t>
      </w:r>
      <w:r w:rsidR="006650DF">
        <w:rPr>
          <w:color w:val="000000"/>
        </w:rPr>
        <w:t>сване</w:t>
      </w:r>
      <w:r w:rsidR="00D91994" w:rsidRPr="00D91994">
        <w:rPr>
          <w:color w:val="000000"/>
        </w:rPr>
        <w:t xml:space="preserve"> </w:t>
      </w:r>
      <w:r w:rsidR="006650DF">
        <w:rPr>
          <w:color w:val="000000"/>
        </w:rPr>
        <w:t>с</w:t>
      </w:r>
      <w:r w:rsidR="006650DF" w:rsidRPr="00D91994">
        <w:rPr>
          <w:color w:val="000000"/>
        </w:rPr>
        <w:t xml:space="preserve"> </w:t>
      </w:r>
      <w:r w:rsidR="006650DF">
        <w:rPr>
          <w:color w:val="000000"/>
        </w:rPr>
        <w:t>КЕП</w:t>
      </w:r>
      <w:r w:rsidR="006650DF" w:rsidRPr="00D91994" w:rsidDel="006650DF">
        <w:rPr>
          <w:color w:val="000000"/>
        </w:rPr>
        <w:t xml:space="preserve"> </w:t>
      </w:r>
      <w:r w:rsidR="006650DF">
        <w:rPr>
          <w:color w:val="000000"/>
        </w:rPr>
        <w:t xml:space="preserve">от </w:t>
      </w:r>
      <w:r w:rsidR="00D91994" w:rsidRPr="00D91994">
        <w:rPr>
          <w:color w:val="000000"/>
        </w:rPr>
        <w:t xml:space="preserve">лицето с право на втори подпис, а след това и </w:t>
      </w:r>
      <w:r w:rsidR="006650DF">
        <w:rPr>
          <w:color w:val="000000"/>
        </w:rPr>
        <w:t>от</w:t>
      </w:r>
      <w:r w:rsidR="00D91994" w:rsidRPr="00D91994">
        <w:rPr>
          <w:color w:val="000000"/>
        </w:rPr>
        <w:t xml:space="preserve"> Ръководителя на УО, </w:t>
      </w:r>
      <w:r w:rsidR="006650DF">
        <w:rPr>
          <w:color w:val="000000"/>
        </w:rPr>
        <w:t>с копие до</w:t>
      </w:r>
      <w:r w:rsidR="00D91994" w:rsidRPr="00D91994">
        <w:rPr>
          <w:color w:val="000000"/>
        </w:rPr>
        <w:t xml:space="preserve"> директора на дирекция ППД. </w:t>
      </w:r>
    </w:p>
    <w:p w14:paraId="2528537E" w14:textId="25E8A9A0" w:rsidR="00D91994" w:rsidRPr="00D91994" w:rsidRDefault="00D91994" w:rsidP="00D91994">
      <w:pPr>
        <w:autoSpaceDE w:val="0"/>
        <w:autoSpaceDN w:val="0"/>
        <w:adjustRightInd w:val="0"/>
        <w:spacing w:line="360" w:lineRule="auto"/>
        <w:ind w:firstLine="708"/>
        <w:jc w:val="both"/>
        <w:rPr>
          <w:color w:val="000000"/>
        </w:rPr>
      </w:pPr>
      <w:r w:rsidRPr="00B8686F">
        <w:rPr>
          <w:b/>
          <w:bCs/>
          <w:color w:val="000000"/>
        </w:rPr>
        <w:t>ВАЖНО!</w:t>
      </w:r>
      <w:r w:rsidRPr="00D91994">
        <w:rPr>
          <w:color w:val="000000"/>
        </w:rPr>
        <w:t xml:space="preserve"> Не се допуска смесване на двата начина на подписване на </w:t>
      </w:r>
      <w:r>
        <w:rPr>
          <w:color w:val="000000"/>
        </w:rPr>
        <w:t>договор</w:t>
      </w:r>
      <w:r w:rsidRPr="00D91994">
        <w:rPr>
          <w:color w:val="000000"/>
        </w:rPr>
        <w:t>.</w:t>
      </w:r>
    </w:p>
    <w:p w14:paraId="089C5950" w14:textId="320AB176" w:rsidR="00D91994" w:rsidRDefault="00D91994" w:rsidP="00D91994">
      <w:pPr>
        <w:autoSpaceDE w:val="0"/>
        <w:autoSpaceDN w:val="0"/>
        <w:adjustRightInd w:val="0"/>
        <w:spacing w:line="360" w:lineRule="auto"/>
        <w:ind w:firstLine="708"/>
        <w:jc w:val="both"/>
        <w:rPr>
          <w:color w:val="000000"/>
        </w:rPr>
      </w:pPr>
      <w:r>
        <w:rPr>
          <w:color w:val="000000"/>
        </w:rPr>
        <w:t>Договорът</w:t>
      </w:r>
      <w:r w:rsidRPr="00D91994">
        <w:rPr>
          <w:color w:val="000000"/>
        </w:rPr>
        <w:t xml:space="preserve"> влиза в сила от датата на подписването му от Ръководителя на УО.</w:t>
      </w:r>
    </w:p>
    <w:p w14:paraId="5F46D1F5" w14:textId="410DFEE1" w:rsidR="00E44C09" w:rsidRDefault="00E44C09" w:rsidP="00E44C09">
      <w:pPr>
        <w:autoSpaceDE w:val="0"/>
        <w:autoSpaceDN w:val="0"/>
        <w:adjustRightInd w:val="0"/>
        <w:spacing w:line="360" w:lineRule="auto"/>
        <w:ind w:firstLine="708"/>
        <w:jc w:val="both"/>
        <w:rPr>
          <w:color w:val="000000"/>
        </w:rPr>
      </w:pPr>
      <w:r w:rsidRPr="004C5C06">
        <w:rPr>
          <w:color w:val="000000"/>
        </w:rPr>
        <w:t>Подписаният от всички страни договор за предоставяне на БФП се прикачва в раздел „Електронно подписан договор“ от Формуляра в ИСУН, заедно с подкрепящите документи и проведена</w:t>
      </w:r>
      <w:r>
        <w:rPr>
          <w:color w:val="000000"/>
        </w:rPr>
        <w:t>та</w:t>
      </w:r>
      <w:r w:rsidRPr="004C5C06">
        <w:rPr>
          <w:color w:val="000000"/>
        </w:rPr>
        <w:t xml:space="preserve"> кореспонденция. </w:t>
      </w:r>
    </w:p>
    <w:p w14:paraId="37423412" w14:textId="35CE95A2"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lastRenderedPageBreak/>
        <w:t xml:space="preserve">Определеният експерт от </w:t>
      </w:r>
      <w:r w:rsidR="00EA5AA9">
        <w:rPr>
          <w:color w:val="000000"/>
        </w:rPr>
        <w:t>работната група</w:t>
      </w:r>
      <w:r w:rsidR="00EA5AA9" w:rsidRPr="004C5C06">
        <w:rPr>
          <w:color w:val="000000"/>
        </w:rPr>
        <w:t xml:space="preserve"> </w:t>
      </w:r>
      <w:r w:rsidRPr="004C5C06">
        <w:rPr>
          <w:color w:val="000000"/>
        </w:rPr>
        <w:t>по договаряне</w:t>
      </w:r>
      <w:r w:rsidR="00AC035A">
        <w:rPr>
          <w:color w:val="000000"/>
        </w:rPr>
        <w:t xml:space="preserve"> при процедури чрез подбор</w:t>
      </w:r>
      <w:r w:rsidRPr="004C5C06">
        <w:rPr>
          <w:color w:val="000000"/>
        </w:rPr>
        <w:t xml:space="preserve">/екипа по договаряне при процедури чрез директно предоставяне на БФП попълва и необходимата информация в следните полета от Формуляра в ИСУН: </w:t>
      </w:r>
    </w:p>
    <w:p w14:paraId="01D45CE7" w14:textId="2B1BCA01" w:rsidR="008A2B27" w:rsidRPr="004C5C06" w:rsidRDefault="008A2B27" w:rsidP="00774BC3">
      <w:pPr>
        <w:autoSpaceDE w:val="0"/>
        <w:autoSpaceDN w:val="0"/>
        <w:adjustRightInd w:val="0"/>
        <w:spacing w:line="360" w:lineRule="auto"/>
        <w:ind w:firstLine="708"/>
        <w:jc w:val="both"/>
        <w:rPr>
          <w:b/>
          <w:color w:val="000000"/>
        </w:rPr>
      </w:pPr>
      <w:r w:rsidRPr="004C5C06">
        <w:rPr>
          <w:b/>
          <w:color w:val="000000"/>
        </w:rPr>
        <w:t>В Раздел 1. „Основни данни“:</w:t>
      </w:r>
    </w:p>
    <w:p w14:paraId="4AFCAC89"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„Статус на изпълнение на договор/заповедта за БФП“ – избира се приложимата опция;</w:t>
      </w:r>
    </w:p>
    <w:p w14:paraId="5A73DA76"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 xml:space="preserve">„Дата на стартиране“ и „Условие на стартиране“ (ако е приложимо); </w:t>
      </w:r>
    </w:p>
    <w:p w14:paraId="2990D7C8"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приключване“ – съгласно продължителността на проектното предложение или в случаите, когато тя излиза извън продължителността на операцията се посочва крайната дата за изпълнение на проекти по съответната процедура (ако същите не са попълнени при създаването на договора);</w:t>
      </w:r>
    </w:p>
    <w:p w14:paraId="34B2D140"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сключване на договор/споразумение“.</w:t>
      </w:r>
    </w:p>
    <w:p w14:paraId="4B124390" w14:textId="64215B88" w:rsidR="008A2B27" w:rsidRPr="004C5C06" w:rsidRDefault="008A2B27" w:rsidP="00774BC3">
      <w:pPr>
        <w:autoSpaceDE w:val="0"/>
        <w:autoSpaceDN w:val="0"/>
        <w:adjustRightInd w:val="0"/>
        <w:spacing w:line="360" w:lineRule="auto"/>
        <w:ind w:firstLine="708"/>
        <w:jc w:val="both"/>
        <w:rPr>
          <w:color w:val="000000"/>
        </w:rPr>
      </w:pPr>
      <w:r w:rsidRPr="004C5C06">
        <w:rPr>
          <w:b/>
          <w:color w:val="000000"/>
        </w:rPr>
        <w:t>В Раздел 2. „Бенефициент/ФП/КП“:</w:t>
      </w:r>
      <w:r w:rsidRPr="004C5C06">
        <w:rPr>
          <w:color w:val="000000"/>
        </w:rPr>
        <w:t xml:space="preserve"> поле „Банкова сметка“.</w:t>
      </w:r>
    </w:p>
    <w:p w14:paraId="7F81FAA2" w14:textId="224097A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Въведените данни във Формуляра на договора се проверяват от лице от работната група по договаряне/лице от заповедта за сформиране на оценителна комисия и екип по договаряне при процедура чрез директно предоставяне на БФП (различно от това, което го е въвело в режим „чернова“) и се финализира в режим „актуален“, в срок до 3 работни дни от датата на подпис</w:t>
      </w:r>
      <w:r w:rsidR="00736569">
        <w:rPr>
          <w:color w:val="000000"/>
        </w:rPr>
        <w:t>в</w:t>
      </w:r>
      <w:r w:rsidRPr="004C5C06">
        <w:rPr>
          <w:color w:val="000000"/>
        </w:rPr>
        <w:t>ан</w:t>
      </w:r>
      <w:r w:rsidR="00736569">
        <w:rPr>
          <w:color w:val="000000"/>
        </w:rPr>
        <w:t>е на административния договор от Ръководителя на</w:t>
      </w:r>
      <w:r w:rsidRPr="004C5C06">
        <w:rPr>
          <w:color w:val="000000"/>
        </w:rPr>
        <w:t xml:space="preserve"> УО.</w:t>
      </w:r>
    </w:p>
    <w:p w14:paraId="38792245" w14:textId="13742001" w:rsidR="008A2B27" w:rsidRPr="00B8686F" w:rsidRDefault="008A2B27" w:rsidP="00774BC3">
      <w:pPr>
        <w:autoSpaceDE w:val="0"/>
        <w:autoSpaceDN w:val="0"/>
        <w:adjustRightInd w:val="0"/>
        <w:spacing w:line="360" w:lineRule="auto"/>
        <w:ind w:firstLine="708"/>
        <w:jc w:val="both"/>
        <w:rPr>
          <w:color w:val="000000"/>
        </w:rPr>
      </w:pPr>
      <w:r w:rsidRPr="00B8686F">
        <w:rPr>
          <w:color w:val="000000"/>
        </w:rPr>
        <w:t xml:space="preserve">Представените заявления за достъп до ИСУН се </w:t>
      </w:r>
      <w:r w:rsidR="00F13CEE" w:rsidRPr="00B8686F">
        <w:rPr>
          <w:color w:val="000000"/>
        </w:rPr>
        <w:t>обработват</w:t>
      </w:r>
      <w:r w:rsidR="00646764" w:rsidRPr="00B8686F">
        <w:rPr>
          <w:color w:val="000000"/>
          <w:lang w:val="en-US"/>
        </w:rPr>
        <w:t>/</w:t>
      </w:r>
      <w:r w:rsidR="00646764" w:rsidRPr="00B8686F">
        <w:rPr>
          <w:color w:val="000000"/>
        </w:rPr>
        <w:t>одобряват</w:t>
      </w:r>
      <w:r w:rsidR="00F13CEE" w:rsidRPr="00B8686F">
        <w:rPr>
          <w:color w:val="000000"/>
        </w:rPr>
        <w:t xml:space="preserve"> от определените експерти и се </w:t>
      </w:r>
      <w:r w:rsidR="00646764" w:rsidRPr="00B8686F">
        <w:rPr>
          <w:color w:val="000000"/>
        </w:rPr>
        <w:t>активират</w:t>
      </w:r>
      <w:r w:rsidR="00F13CEE" w:rsidRPr="00B8686F">
        <w:rPr>
          <w:color w:val="000000"/>
        </w:rPr>
        <w:t xml:space="preserve"> профили за достъп.</w:t>
      </w:r>
    </w:p>
    <w:p w14:paraId="65E47890" w14:textId="0F5EE204" w:rsidR="00346966" w:rsidRDefault="00346966" w:rsidP="00346966">
      <w:pPr>
        <w:pStyle w:val="ListParagraph1"/>
        <w:spacing w:line="360" w:lineRule="auto"/>
        <w:ind w:left="0" w:firstLine="708"/>
        <w:jc w:val="both"/>
      </w:pPr>
      <w:bookmarkStart w:id="26" w:name="_Hlk131165454"/>
      <w:r>
        <w:t>В секция „Сключени договори“ на</w:t>
      </w:r>
      <w:r w:rsidRPr="00346966">
        <w:t xml:space="preserve"> </w:t>
      </w:r>
      <w:r>
        <w:t xml:space="preserve">интернет страницата на УО на ПО е наличен линк към </w:t>
      </w:r>
      <w:r w:rsidRPr="00346966">
        <w:t>Списък на операциите по Регламент 1060/2021</w:t>
      </w:r>
      <w:r>
        <w:t xml:space="preserve"> (в</w:t>
      </w:r>
      <w:r>
        <w:rPr>
          <w:lang w:val="en-US"/>
        </w:rPr>
        <w:t xml:space="preserve"> </w:t>
      </w:r>
      <w:r>
        <w:t>машинно четим формат</w:t>
      </w:r>
      <w:r>
        <w:rPr>
          <w:lang w:val="en-US"/>
        </w:rPr>
        <w:t>)</w:t>
      </w:r>
      <w:r>
        <w:t xml:space="preserve">, съдържащ информация за сключените договори по </w:t>
      </w:r>
      <w:proofErr w:type="spellStart"/>
      <w:r>
        <w:t>ПО</w:t>
      </w:r>
      <w:proofErr w:type="spellEnd"/>
      <w:r>
        <w:t xml:space="preserve"> - </w:t>
      </w:r>
      <w:hyperlink r:id="rId9" w:history="1">
        <w:r w:rsidRPr="00604C1E">
          <w:rPr>
            <w:rStyle w:val="Hyperlink"/>
          </w:rPr>
          <w:t>https://2020.eufunds.bg/bg/0/0/Operations1060?ProgrammeId=WrxNxvZopjfKsF9U%2FEs6wA%3D%3D&amp;ShowRes=True</w:t>
        </w:r>
      </w:hyperlink>
      <w:r>
        <w:t>.</w:t>
      </w:r>
    </w:p>
    <w:p w14:paraId="49781B41" w14:textId="330FE1A7" w:rsidR="00FF06B9" w:rsidRDefault="008A2B27" w:rsidP="00443F32">
      <w:pPr>
        <w:pStyle w:val="ListParagraph1"/>
        <w:spacing w:line="360" w:lineRule="auto"/>
        <w:ind w:left="0" w:firstLine="708"/>
        <w:jc w:val="both"/>
      </w:pPr>
      <w:r w:rsidRPr="00B8686F">
        <w:t xml:space="preserve">При всички процедури </w:t>
      </w:r>
      <w:r w:rsidR="00D5072B" w:rsidRPr="00B8686F">
        <w:t>–</w:t>
      </w:r>
      <w:r w:rsidRPr="00B8686F">
        <w:t xml:space="preserve"> до </w:t>
      </w:r>
      <w:r w:rsidR="00CC4D40" w:rsidRPr="00B8686F">
        <w:t xml:space="preserve">3 </w:t>
      </w:r>
      <w:r w:rsidRPr="00B8686F">
        <w:t xml:space="preserve">работни дни от датата на сключване на </w:t>
      </w:r>
      <w:r w:rsidR="005A72AB">
        <w:t xml:space="preserve">първия </w:t>
      </w:r>
      <w:r w:rsidR="005A72AB" w:rsidRPr="00B8686F">
        <w:t>административ</w:t>
      </w:r>
      <w:r w:rsidR="005A72AB">
        <w:t>ен</w:t>
      </w:r>
      <w:r w:rsidR="005A72AB" w:rsidRPr="00B8686F">
        <w:t xml:space="preserve"> </w:t>
      </w:r>
      <w:r w:rsidRPr="00B8686F">
        <w:t xml:space="preserve">договор/издаване на Заповедта за предоставяне на безвъзмездна финансова помощ, </w:t>
      </w:r>
      <w:r w:rsidR="003C6554">
        <w:t>Ръководителят</w:t>
      </w:r>
      <w:r w:rsidR="00174C9B">
        <w:t xml:space="preserve"> или друг член</w:t>
      </w:r>
      <w:r w:rsidR="003C6554">
        <w:t xml:space="preserve"> на </w:t>
      </w:r>
      <w:r w:rsidR="00174C9B">
        <w:t>екипа</w:t>
      </w:r>
      <w:r w:rsidR="003C6554" w:rsidRPr="007C1680">
        <w:t xml:space="preserve"> </w:t>
      </w:r>
      <w:r w:rsidRPr="007C1680">
        <w:t>по договаряне/</w:t>
      </w:r>
      <w:r w:rsidRPr="007C1680">
        <w:rPr>
          <w:color w:val="000000"/>
        </w:rPr>
        <w:t>лице от заповедта за сформиране на оценителна комисия и екип по договаряне при процедура чрез директно предоставяне на БФП</w:t>
      </w:r>
      <w:r w:rsidR="008A5F47">
        <w:rPr>
          <w:color w:val="000000"/>
        </w:rPr>
        <w:t xml:space="preserve">, </w:t>
      </w:r>
      <w:r w:rsidR="005A72AB">
        <w:rPr>
          <w:color w:val="000000"/>
        </w:rPr>
        <w:t xml:space="preserve">с копие до </w:t>
      </w:r>
      <w:r w:rsidR="008A5F47">
        <w:rPr>
          <w:color w:val="000000"/>
        </w:rPr>
        <w:t>директора на дирекция ППД</w:t>
      </w:r>
      <w:r w:rsidR="005A72AB">
        <w:t xml:space="preserve">, уведомява </w:t>
      </w:r>
      <w:r w:rsidR="00CC4D40">
        <w:t xml:space="preserve"> </w:t>
      </w:r>
      <w:r w:rsidR="00214C57">
        <w:lastRenderedPageBreak/>
        <w:t xml:space="preserve">дирекция </w:t>
      </w:r>
      <w:r w:rsidR="00CC4D40">
        <w:t>АУ</w:t>
      </w:r>
      <w:r w:rsidR="007C1680">
        <w:t xml:space="preserve"> </w:t>
      </w:r>
      <w:r w:rsidR="00214C57">
        <w:t>чрез електронно съобщение, че статусът на процедурата трябва да премине от „Процедури в процес на оценка“ в „Процедури в процес на изпълнение“ на сайта на УО, модул „Процедури“.</w:t>
      </w:r>
    </w:p>
    <w:p w14:paraId="2491427E" w14:textId="36B627BC" w:rsidR="00431304" w:rsidRDefault="00431304">
      <w:pPr>
        <w:pStyle w:val="ListParagraph1"/>
        <w:spacing w:line="360" w:lineRule="auto"/>
        <w:ind w:left="0"/>
        <w:jc w:val="both"/>
      </w:pPr>
      <w:r>
        <w:tab/>
      </w:r>
      <w:r w:rsidRPr="00431304">
        <w:t xml:space="preserve">По реда на Глава 9 „Управление на риска и контрол“ от настоящия Наръчник, до директора на дирекция УРК се изпраща по електронна поща попълнено Приложение </w:t>
      </w:r>
      <w:r>
        <w:t>9.3</w:t>
      </w:r>
      <w:r w:rsidRPr="00431304">
        <w:t xml:space="preserve"> Справка договори</w:t>
      </w:r>
      <w:r>
        <w:t>.</w:t>
      </w:r>
    </w:p>
    <w:p w14:paraId="4C627814" w14:textId="77777777" w:rsidR="00FF2205" w:rsidRDefault="00FF2205" w:rsidP="00FF2205">
      <w:pPr>
        <w:widowControl w:val="0"/>
        <w:shd w:val="clear" w:color="auto" w:fill="FFFFFF"/>
        <w:autoSpaceDE w:val="0"/>
        <w:autoSpaceDN w:val="0"/>
        <w:adjustRightInd w:val="0"/>
        <w:spacing w:line="360" w:lineRule="auto"/>
        <w:ind w:right="125" w:firstLine="708"/>
        <w:jc w:val="both"/>
        <w:rPr>
          <w:color w:val="000000"/>
        </w:rPr>
      </w:pPr>
      <w:r w:rsidRPr="00E442C0">
        <w:rPr>
          <w:color w:val="000000"/>
        </w:rPr>
        <w:t>В срок до 3 работни дни от датата на сключване на всеки административен договор за предоставяне на безвъзмездна финансова помощ по конкретна процедура, попадаща в обхвата на регламента за минимална помощ, цялата необходима информация относно предоставените минимални помощи се въвежда в Информационна система „Регистър на минималните помощи“ (ИС РМП) от определен/и от директора на дирекция ППД служител/и в дирекция ППД.</w:t>
      </w:r>
    </w:p>
    <w:p w14:paraId="78A57F7D" w14:textId="2643EAE6" w:rsidR="00FF2205" w:rsidRPr="00A74DFD" w:rsidRDefault="00FF2205" w:rsidP="00FF2205">
      <w:pPr>
        <w:widowControl w:val="0"/>
        <w:shd w:val="clear" w:color="auto" w:fill="FFFFFF"/>
        <w:autoSpaceDE w:val="0"/>
        <w:autoSpaceDN w:val="0"/>
        <w:adjustRightInd w:val="0"/>
        <w:spacing w:line="360" w:lineRule="auto"/>
        <w:ind w:right="125" w:firstLine="708"/>
        <w:jc w:val="both"/>
        <w:rPr>
          <w:color w:val="000000"/>
        </w:rPr>
      </w:pPr>
      <w:r>
        <w:rPr>
          <w:color w:val="000000"/>
        </w:rPr>
        <w:t>Когато е приложимо о</w:t>
      </w:r>
      <w:r w:rsidRPr="00FF2205">
        <w:rPr>
          <w:color w:val="000000"/>
        </w:rPr>
        <w:t xml:space="preserve">торизираните служители от дирекция </w:t>
      </w:r>
      <w:r w:rsidR="008951D7" w:rsidRPr="00E442C0">
        <w:rPr>
          <w:color w:val="000000"/>
        </w:rPr>
        <w:t>ППД</w:t>
      </w:r>
      <w:r w:rsidR="008951D7" w:rsidRPr="00FF2205" w:rsidDel="008951D7">
        <w:rPr>
          <w:color w:val="000000"/>
        </w:rPr>
        <w:t xml:space="preserve"> </w:t>
      </w:r>
      <w:r w:rsidRPr="00FF2205">
        <w:rPr>
          <w:color w:val="000000"/>
        </w:rPr>
        <w:t xml:space="preserve">с право на достъп за въвеждане на данните в Модула за прозрачност на ЕК своевременно </w:t>
      </w:r>
      <w:r>
        <w:rPr>
          <w:color w:val="000000"/>
        </w:rPr>
        <w:t>въвеждат</w:t>
      </w:r>
      <w:r w:rsidRPr="00FF2205">
        <w:rPr>
          <w:color w:val="000000"/>
        </w:rPr>
        <w:t xml:space="preserve"> информацията при отпускане на помощта.</w:t>
      </w:r>
    </w:p>
    <w:p w14:paraId="4D7F1E0C" w14:textId="59F5EBBC" w:rsidR="00FF2205" w:rsidRDefault="00F27B9D" w:rsidP="00262A6F">
      <w:pPr>
        <w:pStyle w:val="ListParagraph1"/>
        <w:spacing w:line="360" w:lineRule="auto"/>
        <w:ind w:left="0" w:firstLine="708"/>
        <w:jc w:val="both"/>
      </w:pPr>
      <w:bookmarkStart w:id="27" w:name="_Hlk158363894"/>
      <w:r>
        <w:t xml:space="preserve">Във връзка </w:t>
      </w:r>
      <w:r w:rsidR="00997CB1">
        <w:t xml:space="preserve">с </w:t>
      </w:r>
      <w:r>
        <w:t xml:space="preserve">чл. 73, т. 5 от </w:t>
      </w:r>
      <w:r w:rsidRPr="00073E41">
        <w:rPr>
          <w:rFonts w:eastAsia="Calibri"/>
          <w:lang w:eastAsia="en-US"/>
        </w:rPr>
        <w:t>Регламент (ЕС) 2021/1060</w:t>
      </w:r>
      <w:r>
        <w:rPr>
          <w:rFonts w:eastAsia="Calibri"/>
          <w:lang w:eastAsia="en-US"/>
        </w:rPr>
        <w:t>,</w:t>
      </w:r>
      <w:r w:rsidR="005A72AB">
        <w:rPr>
          <w:rFonts w:eastAsia="Calibri"/>
          <w:lang w:eastAsia="en-US"/>
        </w:rPr>
        <w:t xml:space="preserve"> в рамките на 1 месец от</w:t>
      </w:r>
      <w:r>
        <w:rPr>
          <w:rFonts w:eastAsia="Calibri"/>
          <w:lang w:eastAsia="en-US"/>
        </w:rPr>
        <w:t xml:space="preserve"> сключване на</w:t>
      </w:r>
      <w:r w:rsidR="008E5510">
        <w:rPr>
          <w:rFonts w:eastAsia="Calibri"/>
          <w:lang w:eastAsia="en-US"/>
        </w:rPr>
        <w:t xml:space="preserve"> административен</w:t>
      </w:r>
      <w:r>
        <w:rPr>
          <w:rFonts w:eastAsia="Calibri"/>
          <w:lang w:eastAsia="en-US"/>
        </w:rPr>
        <w:t xml:space="preserve"> договор по </w:t>
      </w:r>
      <w:r>
        <w:t>о</w:t>
      </w:r>
      <w:r w:rsidR="00EF0A2B">
        <w:t>пераци</w:t>
      </w:r>
      <w:r>
        <w:t>я</w:t>
      </w:r>
      <w:r w:rsidR="00EF0A2B">
        <w:t xml:space="preserve"> от стратегическо значение </w:t>
      </w:r>
      <w:r>
        <w:t xml:space="preserve">(ОСЗ) </w:t>
      </w:r>
      <w:r w:rsidR="008951D7" w:rsidRPr="00073E41">
        <w:rPr>
          <w:rFonts w:eastAsia="Calibri"/>
          <w:lang w:eastAsia="en-US"/>
        </w:rPr>
        <w:t>по смисъла на чл. 2, т. 5 от Регламент (ЕС) 2021/1060</w:t>
      </w:r>
      <w:r w:rsidR="005A72AB">
        <w:rPr>
          <w:rFonts w:eastAsia="Calibri"/>
          <w:lang w:eastAsia="en-US"/>
        </w:rPr>
        <w:t>,</w:t>
      </w:r>
      <w:r w:rsidR="00997CB1">
        <w:rPr>
          <w:rFonts w:eastAsia="Calibri"/>
          <w:lang w:eastAsia="en-US"/>
        </w:rPr>
        <w:t xml:space="preserve"> </w:t>
      </w:r>
      <w:r w:rsidR="00997CB1">
        <w:t xml:space="preserve">УО подготвя информация за сключения договор. </w:t>
      </w:r>
      <w:r w:rsidR="006F7F7C">
        <w:t xml:space="preserve">За целта </w:t>
      </w:r>
      <w:r w:rsidR="006F7F7C" w:rsidRPr="001B0A12">
        <w:t>в срок до 5 работни дни след активиране на договора по ОСЗ в ИСУН 2020, експерт от дирекция ППД, попълва на английски език образеца на формуляр за отчет по ОСЗ (Приложение 4.</w:t>
      </w:r>
      <w:r w:rsidR="004F5FE2" w:rsidRPr="001B0A12">
        <w:t>30</w:t>
      </w:r>
      <w:r w:rsidR="006F7F7C" w:rsidRPr="001B0A12">
        <w:t>). Попълненият формуляр се изпраща от директор ППД на главен директор ГДВ за допълване</w:t>
      </w:r>
      <w:r w:rsidR="006F7F7C">
        <w:t xml:space="preserve">. Попълненият формуляр се изпраща </w:t>
      </w:r>
      <w:r w:rsidR="005F26B4">
        <w:t xml:space="preserve">от </w:t>
      </w:r>
      <w:r w:rsidR="006F7F7C" w:rsidRPr="001B0A12">
        <w:t>ГДВ</w:t>
      </w:r>
      <w:r w:rsidR="005F26B4" w:rsidRPr="001B0A12">
        <w:t xml:space="preserve"> към заместник изпълнителния директор на ИАПО за съгласуване</w:t>
      </w:r>
      <w:r w:rsidR="006F7F7C" w:rsidRPr="001B0A12">
        <w:t>, с копие до дирекция ППД</w:t>
      </w:r>
      <w:r w:rsidR="005F26B4" w:rsidRPr="001B0A12">
        <w:t xml:space="preserve"> и дирекция ПНО.</w:t>
      </w:r>
      <w:r w:rsidR="005F26B4" w:rsidRPr="005F26B4">
        <w:t xml:space="preserve"> </w:t>
      </w:r>
      <w:r w:rsidR="005F26B4" w:rsidRPr="001B0A12">
        <w:t>След съгласуване от заместник изпълнителния директор, дирекция ПНО качва информацията в SFC2021</w:t>
      </w:r>
      <w:r w:rsidR="005F26B4">
        <w:t>.</w:t>
      </w:r>
      <w:r w:rsidR="00AF32C3">
        <w:t xml:space="preserve"> </w:t>
      </w:r>
      <w:r w:rsidR="008E5510">
        <w:t xml:space="preserve">При </w:t>
      </w:r>
      <w:r w:rsidR="00997CB1">
        <w:t>сключване на допълнително споразумение към</w:t>
      </w:r>
      <w:r w:rsidR="008E5510">
        <w:t xml:space="preserve"> административния договор</w:t>
      </w:r>
      <w:r w:rsidR="00625CB8">
        <w:t xml:space="preserve">, </w:t>
      </w:r>
      <w:r w:rsidR="00997CB1">
        <w:t>изменящо</w:t>
      </w:r>
      <w:r w:rsidR="00625CB8">
        <w:t xml:space="preserve"> информацията в подадения </w:t>
      </w:r>
      <w:r w:rsidR="00537DE5">
        <w:t xml:space="preserve">вече </w:t>
      </w:r>
      <w:r w:rsidR="00625CB8">
        <w:t>отчет на ОСЗ, същ</w:t>
      </w:r>
      <w:r w:rsidR="00537DE5">
        <w:t>ият</w:t>
      </w:r>
      <w:r w:rsidR="00625CB8">
        <w:t xml:space="preserve"> се актуализира своевременно</w:t>
      </w:r>
      <w:r w:rsidR="00262A6F">
        <w:t xml:space="preserve"> </w:t>
      </w:r>
      <w:r w:rsidR="00262A6F" w:rsidRPr="002B4936">
        <w:t>от дирекция ППД и/или ГДВ и се изпраща към заместник изпълнителния директор за съгласуване с копие до дирекция ПНО, за да бъде качен в SFC2021.</w:t>
      </w:r>
    </w:p>
    <w:p w14:paraId="7FC64331" w14:textId="7AA401FF" w:rsidR="008A2B27" w:rsidRPr="00492D97" w:rsidRDefault="00B04A05" w:rsidP="00B8686F">
      <w:pPr>
        <w:pStyle w:val="Heading1"/>
        <w:jc w:val="both"/>
        <w:rPr>
          <w:sz w:val="24"/>
          <w:szCs w:val="24"/>
        </w:rPr>
      </w:pPr>
      <w:bookmarkStart w:id="28" w:name="_Toc113869075"/>
      <w:bookmarkEnd w:id="26"/>
      <w:bookmarkEnd w:id="27"/>
      <w:r>
        <w:lastRenderedPageBreak/>
        <w:t>4</w:t>
      </w:r>
      <w:r w:rsidR="008A2B27" w:rsidRPr="00492D97">
        <w:rPr>
          <w:sz w:val="24"/>
          <w:szCs w:val="24"/>
        </w:rPr>
        <w:t>.</w:t>
      </w:r>
      <w:r w:rsidR="006956E4" w:rsidRPr="00492D97">
        <w:rPr>
          <w:sz w:val="24"/>
          <w:szCs w:val="24"/>
        </w:rPr>
        <w:t>6</w:t>
      </w:r>
      <w:r w:rsidR="008A2B27" w:rsidRPr="00492D97">
        <w:rPr>
          <w:sz w:val="24"/>
          <w:szCs w:val="24"/>
        </w:rPr>
        <w:t>. Изменения и промени на административни договори/заповеди</w:t>
      </w:r>
      <w:bookmarkEnd w:id="28"/>
      <w:r w:rsidR="00887B1F">
        <w:rPr>
          <w:sz w:val="24"/>
          <w:szCs w:val="24"/>
        </w:rPr>
        <w:t xml:space="preserve"> за предоставяне на БФП</w:t>
      </w:r>
    </w:p>
    <w:p w14:paraId="740CB36C" w14:textId="6148C035" w:rsidR="008A2B27" w:rsidRPr="004C5C06" w:rsidRDefault="008A2B27">
      <w:pPr>
        <w:spacing w:line="360" w:lineRule="auto"/>
        <w:ind w:firstLine="708"/>
        <w:jc w:val="both"/>
      </w:pPr>
      <w:r w:rsidRPr="004C5C06">
        <w:t xml:space="preserve">Исканията за изменения/промени на административни договори/заповеди </w:t>
      </w:r>
      <w:r w:rsidR="00467CCB">
        <w:t xml:space="preserve">за предоставяне на БФП </w:t>
      </w:r>
      <w:r w:rsidRPr="004C5C06">
        <w:t xml:space="preserve">се подават от </w:t>
      </w:r>
      <w:r w:rsidR="00467CCB" w:rsidRPr="004C5C06">
        <w:t>бенефициента</w:t>
      </w:r>
      <w:r w:rsidRPr="004C5C06">
        <w:t xml:space="preserve"> към УО </w:t>
      </w:r>
      <w:r w:rsidR="00227230" w:rsidRPr="004C5C06">
        <w:t>ч</w:t>
      </w:r>
      <w:r w:rsidRPr="004C5C06">
        <w:t xml:space="preserve">рез модул „Кореспонденция“ </w:t>
      </w:r>
      <w:r w:rsidR="003409BA" w:rsidRPr="004C5C06">
        <w:t xml:space="preserve">или </w:t>
      </w:r>
      <w:r w:rsidR="00227230" w:rsidRPr="004C5C06">
        <w:t xml:space="preserve">чрез </w:t>
      </w:r>
      <w:r w:rsidR="003409BA" w:rsidRPr="004C5C06">
        <w:t>модул „Договори</w:t>
      </w:r>
      <w:r w:rsidR="00227230" w:rsidRPr="004C5C06">
        <w:t>”, секция „Версии на договора”</w:t>
      </w:r>
      <w:r w:rsidR="003409BA" w:rsidRPr="004C5C06">
        <w:t xml:space="preserve"> </w:t>
      </w:r>
      <w:r w:rsidRPr="004C5C06">
        <w:t xml:space="preserve">в ИСУН. Изменението/промяната на административния договор/заповедта </w:t>
      </w:r>
      <w:r w:rsidR="00467CCB">
        <w:t>за предоставяне на БФП</w:t>
      </w:r>
      <w:r w:rsidR="00467CCB" w:rsidRPr="004C5C06">
        <w:t xml:space="preserve"> </w:t>
      </w:r>
      <w:r w:rsidRPr="004C5C06">
        <w:t>може да бъде и по инициатива на УО, като в този случай искането се подава през модул „Кореспонденция“ в ИСУН.</w:t>
      </w:r>
    </w:p>
    <w:p w14:paraId="264C238F" w14:textId="3876EB22" w:rsidR="008A2B27" w:rsidRPr="004C5C06" w:rsidRDefault="008A2B27">
      <w:pPr>
        <w:spacing w:line="360" w:lineRule="auto"/>
        <w:ind w:firstLine="708"/>
        <w:jc w:val="both"/>
      </w:pPr>
      <w:r w:rsidRPr="004C5C06">
        <w:t>Изменения на административните договори/заповедите</w:t>
      </w:r>
      <w:r w:rsidR="00467CCB">
        <w:t xml:space="preserve"> за предоставяне на БФП</w:t>
      </w:r>
      <w:r w:rsidRPr="004C5C06">
        <w:t xml:space="preserve">, включително на приложенията към тях, се правят в писмена форма посредством допълнително споразумение/заповед за изменение, в съответствие с разпоредбите на </w:t>
      </w:r>
      <w:r w:rsidR="00A40E5C" w:rsidRPr="004C5C06">
        <w:t>ЗУСЕ</w:t>
      </w:r>
      <w:r w:rsidR="00A40E5C">
        <w:t>ФСУ</w:t>
      </w:r>
      <w:r w:rsidRPr="004C5C06">
        <w:t>, подзаконовите актове по прилагането му, клаузите на административния договор/заповедта, респективно Общите условия</w:t>
      </w:r>
      <w:r w:rsidR="008B0FC6">
        <w:t xml:space="preserve"> към него</w:t>
      </w:r>
      <w:r w:rsidRPr="004C5C06">
        <w:t>.</w:t>
      </w:r>
    </w:p>
    <w:p w14:paraId="51FCD906" w14:textId="5CE74E15" w:rsidR="008A2B27" w:rsidRPr="004C5C06" w:rsidRDefault="008A2B27">
      <w:pPr>
        <w:spacing w:line="360" w:lineRule="auto"/>
        <w:ind w:firstLine="708"/>
        <w:jc w:val="both"/>
      </w:pPr>
      <w:r w:rsidRPr="004C5C06">
        <w:t xml:space="preserve">Промени на административните договори/заповедите </w:t>
      </w:r>
      <w:r w:rsidR="00907BF9">
        <w:t>за предоставяне на БФП</w:t>
      </w:r>
      <w:r w:rsidR="00907BF9" w:rsidRPr="004C5C06">
        <w:t xml:space="preserve"> </w:t>
      </w:r>
      <w:r w:rsidRPr="004C5C06">
        <w:t xml:space="preserve">могат да бъдат правени и без сключване на допълнително споразумение/заповед </w:t>
      </w:r>
      <w:r w:rsidR="00907BF9">
        <w:t xml:space="preserve">- </w:t>
      </w:r>
      <w:r w:rsidRPr="004C5C06">
        <w:t>чрез уведомление от страна на бенефициента, когато това е допустимо съгласно клаузите на административния договор/заповедта</w:t>
      </w:r>
      <w:r w:rsidR="00907BF9">
        <w:t xml:space="preserve"> за предоставяне на БФП</w:t>
      </w:r>
      <w:r w:rsidRPr="004C5C06">
        <w:t xml:space="preserve">, респективно Общите условия. </w:t>
      </w:r>
    </w:p>
    <w:p w14:paraId="6C1E9E3C" w14:textId="5B4847F4" w:rsidR="008A2B27" w:rsidRPr="004C5C06" w:rsidRDefault="008A2B27">
      <w:pPr>
        <w:spacing w:line="360" w:lineRule="auto"/>
        <w:ind w:firstLine="708"/>
        <w:jc w:val="both"/>
      </w:pPr>
      <w:r w:rsidRPr="004C5C06">
        <w:t>Отговорните експерти за разглеждане на уведомленията/исканията за промени/изменения по съответните проекти, по които има сключени административни договори/издадени заповеди за предоставяне на БФП, се определят от директора на дирекция ППД посредством изготвен от него „Регистър на промени и изменения“, който се съхранява в папката на дирекцията на общия сървър. При промяна в разпределението на проектите директорът на дирекция ППД уведомява за това всички експерти в дирекцията със съобщение по електронна поща. Отговорните експерти са задължени да следят за постъпили уведомления/искания за промени/изменения в ИСУН и за изготвяне в срок на отговор по тях от името на Ръководителя на УО до бенефициента. Срокът за отговор по постъпило уведомление/искане за промяна/изменение е съгласно разписаното в административния договор/заповед</w:t>
      </w:r>
      <w:r w:rsidR="00AB05D0">
        <w:t xml:space="preserve"> за предоставяне на БФП</w:t>
      </w:r>
      <w:r w:rsidRPr="004C5C06">
        <w:t xml:space="preserve">, респективно </w:t>
      </w:r>
      <w:r w:rsidRPr="004C5C06">
        <w:lastRenderedPageBreak/>
        <w:t xml:space="preserve">Общите условия, а в случай, че такъв не е посочен, то срокът за отговор е 1 месец от датата на получаване на уведомлението/искането.   </w:t>
      </w:r>
    </w:p>
    <w:p w14:paraId="75DB84DB" w14:textId="764C8C13" w:rsidR="0081601A" w:rsidRDefault="008A2B27">
      <w:pPr>
        <w:spacing w:line="360" w:lineRule="auto"/>
        <w:ind w:firstLine="708"/>
        <w:jc w:val="both"/>
      </w:pPr>
      <w:r w:rsidRPr="004C5C06">
        <w:t>Отговорният експерт от дирекция ППД разглежда постъпилото уведомление</w:t>
      </w:r>
      <w:r w:rsidR="00F82FB8" w:rsidRPr="004C5C06">
        <w:t>/искане</w:t>
      </w:r>
      <w:r w:rsidRPr="004C5C06">
        <w:t xml:space="preserve"> за </w:t>
      </w:r>
      <w:r w:rsidR="001F64CE" w:rsidRPr="001F64CE">
        <w:t>промяна</w:t>
      </w:r>
      <w:r w:rsidR="0081601A">
        <w:t>, като в случай на промяна в бюджета при разглеждането на същото следва да бъд</w:t>
      </w:r>
      <w:r w:rsidR="00E82B16">
        <w:t xml:space="preserve">ат </w:t>
      </w:r>
      <w:r w:rsidR="0083197E">
        <w:t xml:space="preserve">съблюдавани </w:t>
      </w:r>
      <w:r w:rsidR="00E82B16">
        <w:t xml:space="preserve">приложимите бюджетни ограничения </w:t>
      </w:r>
      <w:r w:rsidR="0083197E">
        <w:t xml:space="preserve">съгласно </w:t>
      </w:r>
      <w:r w:rsidR="00E82B16">
        <w:t>Условия за кандидатстване/ Поканат</w:t>
      </w:r>
      <w:r w:rsidR="0083197E">
        <w:t>а</w:t>
      </w:r>
      <w:r w:rsidR="00CF1335">
        <w:t xml:space="preserve"> по съответната процедура.</w:t>
      </w:r>
    </w:p>
    <w:p w14:paraId="6DA94294" w14:textId="76820A8C" w:rsidR="008A2B27" w:rsidRPr="004C5C06" w:rsidRDefault="008A2B27">
      <w:pPr>
        <w:spacing w:line="360" w:lineRule="auto"/>
        <w:ind w:firstLine="708"/>
        <w:jc w:val="both"/>
      </w:pPr>
      <w:r w:rsidRPr="004C5C06">
        <w:t>Изготвя проект на писмо за потвърждаване/</w:t>
      </w:r>
      <w:proofErr w:type="spellStart"/>
      <w:r w:rsidRPr="004C5C06">
        <w:t>непотвърждаване</w:t>
      </w:r>
      <w:proofErr w:type="spellEnd"/>
      <w:r w:rsidRPr="004C5C06">
        <w:t xml:space="preserve">, което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По преценка, в зависимост от конкретния случай, в </w:t>
      </w:r>
      <w:proofErr w:type="spellStart"/>
      <w:r w:rsidRPr="004C5C06">
        <w:t>съгласувателния</w:t>
      </w:r>
      <w:proofErr w:type="spellEnd"/>
      <w:r w:rsidRPr="004C5C06">
        <w:t xml:space="preserve"> режим могат да бъд</w:t>
      </w:r>
      <w:r w:rsidR="00FE2236" w:rsidRPr="004C5C06">
        <w:t>а</w:t>
      </w:r>
      <w:r w:rsidRPr="004C5C06">
        <w:t xml:space="preserve">т добавяни директори от други дирекции. След подписване на писмото от Ръководителя на УО, същото се изпраща от отговорния/те експерт/и до бенефициента чрез модул „Кореспонденция“ </w:t>
      </w:r>
      <w:r w:rsidR="006C1ACC" w:rsidRPr="004C5C06">
        <w:t xml:space="preserve">или </w:t>
      </w:r>
      <w:r w:rsidR="002341DE" w:rsidRPr="004C5C06">
        <w:t xml:space="preserve">чрез </w:t>
      </w:r>
      <w:r w:rsidR="006C1ACC" w:rsidRPr="004C5C06">
        <w:t>модул „Договори“, секция „Версии на договора</w:t>
      </w:r>
      <w:r w:rsidR="00962957" w:rsidRPr="004C5C06">
        <w:t xml:space="preserve">” (в зависимост от начина на постъпване на искането за изменение/промяна) </w:t>
      </w:r>
      <w:r w:rsidRPr="004C5C06">
        <w:t>в ИСУН, в срок до 3 работни дни.</w:t>
      </w:r>
    </w:p>
    <w:p w14:paraId="116C1F6E" w14:textId="02773CD9" w:rsidR="008A2B27" w:rsidRPr="004C5C06" w:rsidRDefault="008A2B27" w:rsidP="00144CF9">
      <w:pPr>
        <w:spacing w:line="360" w:lineRule="auto"/>
        <w:ind w:firstLine="708"/>
        <w:jc w:val="both"/>
      </w:pPr>
      <w:r w:rsidRPr="004C5C06">
        <w:rPr>
          <w:b/>
        </w:rPr>
        <w:t>При промяна на административен договор/заповед:</w:t>
      </w:r>
      <w:r w:rsidRPr="004C5C06">
        <w:t xml:space="preserve"> след потвърждаване на промяната от страна на Ръководителя на УО, експертът от дирекция ППД въвежда промяната в ИСУН</w:t>
      </w:r>
      <w:r w:rsidR="00D02B1B">
        <w:t xml:space="preserve"> </w:t>
      </w:r>
      <w:r w:rsidRPr="004C5C06">
        <w:t xml:space="preserve">в </w:t>
      </w:r>
      <w:r w:rsidR="00D02B1B">
        <w:t>статус</w:t>
      </w:r>
      <w:r w:rsidRPr="004C5C06">
        <w:t xml:space="preserve"> „</w:t>
      </w:r>
      <w:r w:rsidR="00F60D82">
        <w:t>Въведен</w:t>
      </w:r>
      <w:r w:rsidRPr="004C5C06">
        <w:t xml:space="preserve">“. Въведената информация в системата се проверява от друг експерт от дирекцията и при липса на разминавания, директорът на дирекция ППД потвърждава промяната чрез бутон „Проверен“. </w:t>
      </w:r>
      <w:bookmarkStart w:id="29" w:name="_Hlk101184148"/>
      <w:r w:rsidR="00D02B1B">
        <w:t xml:space="preserve">Статусът на договора/заповедта се променя от „Въведен“ на „Актуален“. </w:t>
      </w:r>
    </w:p>
    <w:bookmarkEnd w:id="29"/>
    <w:p w14:paraId="7BFE7595" w14:textId="77777777" w:rsidR="008A2B27" w:rsidRPr="004C5C06" w:rsidRDefault="008A2B27">
      <w:pPr>
        <w:spacing w:line="360" w:lineRule="auto"/>
        <w:ind w:firstLine="708"/>
        <w:jc w:val="both"/>
      </w:pPr>
    </w:p>
    <w:p w14:paraId="6BF1BEED" w14:textId="77777777" w:rsidR="008A2B27" w:rsidRPr="004C5C06" w:rsidRDefault="008A2B27">
      <w:pPr>
        <w:numPr>
          <w:ilvl w:val="0"/>
          <w:numId w:val="51"/>
        </w:numPr>
        <w:spacing w:line="360" w:lineRule="auto"/>
        <w:jc w:val="both"/>
        <w:rPr>
          <w:b/>
        </w:rPr>
      </w:pPr>
      <w:r w:rsidRPr="004C5C06">
        <w:rPr>
          <w:b/>
        </w:rPr>
        <w:t>Процедура за подписване на допълнително споразумение при изменение на административен договор:</w:t>
      </w:r>
    </w:p>
    <w:p w14:paraId="34367638" w14:textId="4A52951A" w:rsidR="008A2B27" w:rsidRPr="004C5C06" w:rsidRDefault="008A2B27">
      <w:pPr>
        <w:spacing w:line="360" w:lineRule="auto"/>
        <w:ind w:firstLine="708"/>
        <w:jc w:val="both"/>
      </w:pPr>
      <w:r w:rsidRPr="004C5C06">
        <w:t xml:space="preserve">При разглеждане на исканото изменение </w:t>
      </w:r>
      <w:bookmarkStart w:id="30" w:name="_Hlk3498723"/>
      <w:r w:rsidRPr="004C5C06">
        <w:t xml:space="preserve">експертът от дирекция ППД попълва </w:t>
      </w:r>
      <w:r w:rsidR="00654F2B">
        <w:t>к</w:t>
      </w:r>
      <w:r w:rsidRPr="004C5C06">
        <w:t xml:space="preserve">онтролен лист за изменение на договора </w:t>
      </w:r>
      <w:r w:rsidRPr="00252D42">
        <w:t xml:space="preserve">Приложение </w:t>
      </w:r>
      <w:r w:rsidR="00B807E4">
        <w:t>4</w:t>
      </w:r>
      <w:r w:rsidRPr="00252D42">
        <w:t>.</w:t>
      </w:r>
      <w:r w:rsidR="004D1A4C">
        <w:t>2</w:t>
      </w:r>
      <w:r w:rsidR="00271C34">
        <w:rPr>
          <w:lang w:val="en-US"/>
        </w:rPr>
        <w:t>6</w:t>
      </w:r>
      <w:r w:rsidR="00252D42" w:rsidRPr="004C5C06">
        <w:t xml:space="preserve"> </w:t>
      </w:r>
      <w:r w:rsidRPr="004C5C06">
        <w:t xml:space="preserve">и изготвя проект на допълнително споразумение, след което насочва към директора на дирекция ППД за втора проверка контролния лист с приложенията към него. </w:t>
      </w:r>
      <w:bookmarkEnd w:id="30"/>
      <w:r w:rsidRPr="004C5C06">
        <w:t xml:space="preserve">Директорът на дирекция ППД преглежда, попълва и насочва контролния лист за проверката на проекта на допълнително споразумение към отдел „Техническа верификация“/отдел „Финансова </w:t>
      </w:r>
      <w:r w:rsidRPr="004C5C06">
        <w:lastRenderedPageBreak/>
        <w:t xml:space="preserve">верификация“, Главна дирекция „Верификация“, която след това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В случай, че не е назначен заместник изпълнителен директор, контролът се осъществява от изпълнителния директор. </w:t>
      </w:r>
    </w:p>
    <w:p w14:paraId="28622061" w14:textId="51DE2A32" w:rsidR="008A2B27" w:rsidRPr="004C5C06" w:rsidRDefault="008A2B27" w:rsidP="008B1679">
      <w:pPr>
        <w:autoSpaceDE w:val="0"/>
        <w:autoSpaceDN w:val="0"/>
        <w:adjustRightInd w:val="0"/>
        <w:spacing w:line="360" w:lineRule="auto"/>
        <w:ind w:firstLine="708"/>
        <w:jc w:val="both"/>
        <w:rPr>
          <w:color w:val="000000"/>
        </w:rPr>
      </w:pPr>
      <w:r w:rsidRPr="004C5C06">
        <w:t xml:space="preserve">След приключване  на контролния лист от страна на всички дирекции и заместник изпълнителния директор, отговорният експерт от дирекция ППД изготвя проект на писмо от името на Ръководителя на УО, с което уведомява бенефициента за одобрението/неодобрението на искането за изменение. </w:t>
      </w:r>
    </w:p>
    <w:p w14:paraId="7CB80668" w14:textId="42376899" w:rsidR="003A11F2" w:rsidRDefault="008A2B27" w:rsidP="00C26EB3">
      <w:pPr>
        <w:spacing w:line="360" w:lineRule="auto"/>
        <w:ind w:firstLine="708"/>
        <w:jc w:val="both"/>
      </w:pPr>
      <w:r w:rsidRPr="004C5C06">
        <w:t xml:space="preserve"> Писмото се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w:t>
      </w:r>
      <w:r w:rsidR="003A11F2" w:rsidRPr="004C5C06">
        <w:t xml:space="preserve">По преценка, в зависимост от конкретния случай, в </w:t>
      </w:r>
      <w:proofErr w:type="spellStart"/>
      <w:r w:rsidR="003A11F2" w:rsidRPr="004C5C06">
        <w:t>съгласувателния</w:t>
      </w:r>
      <w:proofErr w:type="spellEnd"/>
      <w:r w:rsidR="003A11F2" w:rsidRPr="004C5C06">
        <w:t xml:space="preserve"> режим могат да бъдат добавяни директори от други дирекции. </w:t>
      </w:r>
    </w:p>
    <w:p w14:paraId="038E1AA8" w14:textId="12B5534C" w:rsidR="008C6B2A" w:rsidRDefault="008C6B2A" w:rsidP="00C26EB3">
      <w:pPr>
        <w:spacing w:line="360" w:lineRule="auto"/>
        <w:ind w:firstLine="708"/>
        <w:jc w:val="both"/>
      </w:pPr>
      <w:r w:rsidRPr="004C5C06">
        <w:t>След подписване на писмото от Ръководителя на УО, същото се изпраща от отговорния експерт до бенефициента чрез модул „Кореспонденция“ в ИСУН, в срок до 3 работни дни.</w:t>
      </w:r>
    </w:p>
    <w:p w14:paraId="5F3AAC64" w14:textId="01F4A987" w:rsidR="008A2B27" w:rsidRPr="004C5C06" w:rsidRDefault="007C1680" w:rsidP="00B8686F">
      <w:pPr>
        <w:spacing w:line="360" w:lineRule="auto"/>
        <w:ind w:firstLine="708"/>
        <w:jc w:val="both"/>
        <w:rPr>
          <w:lang w:eastAsia="ar-SA"/>
        </w:rPr>
      </w:pPr>
      <w:r>
        <w:t>Бенефициентът/</w:t>
      </w:r>
      <w:proofErr w:type="spellStart"/>
      <w:r>
        <w:t>ите</w:t>
      </w:r>
      <w:proofErr w:type="spellEnd"/>
      <w:r>
        <w:t xml:space="preserve"> има/т възможност да подпише/ат допълнителното споразумение освен на хартия и електронно, чрез с квалифициран електронен подпис</w:t>
      </w:r>
      <w:r w:rsidR="001F64CE">
        <w:t xml:space="preserve"> </w:t>
      </w:r>
      <w:r>
        <w:t xml:space="preserve">КЕП. </w:t>
      </w:r>
      <w:r w:rsidR="00243308">
        <w:t xml:space="preserve">Редът за подписване е описан в </w:t>
      </w:r>
      <w:r w:rsidR="00FF2D65">
        <w:t>4</w:t>
      </w:r>
      <w:r w:rsidR="00243308" w:rsidRPr="002E2F6A">
        <w:t>.5. Процедура по сключване на административен договор</w:t>
      </w:r>
      <w:r w:rsidR="00243308">
        <w:t xml:space="preserve">. </w:t>
      </w:r>
    </w:p>
    <w:p w14:paraId="43F6B2E0" w14:textId="2AF88824" w:rsidR="0040162B" w:rsidRDefault="0040162B" w:rsidP="0040162B">
      <w:pPr>
        <w:spacing w:line="360" w:lineRule="auto"/>
        <w:ind w:firstLine="708"/>
        <w:jc w:val="both"/>
        <w:rPr>
          <w:b/>
        </w:rPr>
      </w:pPr>
      <w:r w:rsidRPr="004C5C06">
        <w:rPr>
          <w:b/>
        </w:rPr>
        <w:t>ВАЖНО! В случай на изменение в срока на проекта се изисква и нов</w:t>
      </w:r>
      <w:r w:rsidR="007F3C58">
        <w:rPr>
          <w:b/>
        </w:rPr>
        <w:t xml:space="preserve"> документ удостоверяващ гаранция за предоставения аванс</w:t>
      </w:r>
      <w:r w:rsidRPr="004C5C06">
        <w:rPr>
          <w:b/>
        </w:rPr>
        <w:t xml:space="preserve"> (когато е приложимо), чийто оригинал </w:t>
      </w:r>
      <w:r w:rsidR="00640BD1">
        <w:rPr>
          <w:b/>
        </w:rPr>
        <w:t xml:space="preserve">се </w:t>
      </w:r>
      <w:r>
        <w:rPr>
          <w:b/>
        </w:rPr>
        <w:t xml:space="preserve">съхранява в </w:t>
      </w:r>
      <w:r w:rsidRPr="004C5C06">
        <w:rPr>
          <w:b/>
        </w:rPr>
        <w:t>Дирекция ФПСП.</w:t>
      </w:r>
    </w:p>
    <w:p w14:paraId="068D550A" w14:textId="77777777" w:rsidR="0040162B" w:rsidRPr="004C5C06" w:rsidRDefault="0040162B" w:rsidP="00774BC3">
      <w:pPr>
        <w:pStyle w:val="ListParagraph"/>
        <w:tabs>
          <w:tab w:val="num" w:pos="709"/>
          <w:tab w:val="num" w:pos="1134"/>
          <w:tab w:val="num" w:pos="3480"/>
        </w:tabs>
        <w:spacing w:line="360" w:lineRule="auto"/>
        <w:ind w:left="0" w:firstLine="709"/>
        <w:jc w:val="both"/>
        <w:rPr>
          <w:lang w:val="bg-BG"/>
        </w:rPr>
      </w:pPr>
    </w:p>
    <w:p w14:paraId="02AA4EA6" w14:textId="48064F11" w:rsidR="008A2B27" w:rsidRDefault="008A2B27" w:rsidP="000D067E">
      <w:pPr>
        <w:spacing w:line="360" w:lineRule="auto"/>
        <w:ind w:firstLine="708"/>
        <w:jc w:val="both"/>
      </w:pPr>
      <w:r w:rsidRPr="004C5C06">
        <w:t xml:space="preserve">Допълнителното споразумение влиза в сила от датата на подписването му от Ръководителя на УО. </w:t>
      </w:r>
    </w:p>
    <w:p w14:paraId="35142468" w14:textId="77777777" w:rsidR="001914AE" w:rsidRPr="004C5C06" w:rsidRDefault="001914AE" w:rsidP="000D067E">
      <w:pPr>
        <w:spacing w:line="360" w:lineRule="auto"/>
        <w:ind w:firstLine="708"/>
        <w:jc w:val="both"/>
      </w:pPr>
    </w:p>
    <w:p w14:paraId="5A97D7B9" w14:textId="77777777" w:rsidR="008A2B27" w:rsidRPr="004C5C06" w:rsidRDefault="008A2B27">
      <w:pPr>
        <w:numPr>
          <w:ilvl w:val="0"/>
          <w:numId w:val="51"/>
        </w:numPr>
        <w:spacing w:line="360" w:lineRule="auto"/>
        <w:jc w:val="both"/>
        <w:rPr>
          <w:b/>
        </w:rPr>
      </w:pPr>
      <w:r w:rsidRPr="004C5C06">
        <w:rPr>
          <w:b/>
        </w:rPr>
        <w:t>Процедура по издаване на заповед за изменение на заповед за предоставяне на БФП:</w:t>
      </w:r>
    </w:p>
    <w:p w14:paraId="0E3BAE80" w14:textId="688BAC08" w:rsidR="008A2B27" w:rsidRPr="004C5C06" w:rsidRDefault="008A2B27" w:rsidP="00F04423">
      <w:pPr>
        <w:spacing w:line="360" w:lineRule="auto"/>
        <w:ind w:firstLine="708"/>
        <w:jc w:val="both"/>
      </w:pPr>
      <w:r w:rsidRPr="004C5C06">
        <w:lastRenderedPageBreak/>
        <w:t xml:space="preserve">При одобрение на исканото изменение експерт от дирекция ППД попълва </w:t>
      </w:r>
      <w:r w:rsidRPr="00252D42">
        <w:t xml:space="preserve">Контролен лист </w:t>
      </w:r>
      <w:r w:rsidR="00B807E4">
        <w:t>4</w:t>
      </w:r>
      <w:r w:rsidRPr="00271C34">
        <w:t>.</w:t>
      </w:r>
      <w:r w:rsidR="004D1A4C" w:rsidRPr="00271C34">
        <w:t>2</w:t>
      </w:r>
      <w:r w:rsidR="00271C34" w:rsidRPr="00B8686F">
        <w:rPr>
          <w:lang w:val="en-US"/>
        </w:rPr>
        <w:t>6</w:t>
      </w:r>
      <w:r w:rsidR="00252D42" w:rsidRPr="00271C34">
        <w:t>.</w:t>
      </w:r>
      <w:r w:rsidRPr="00271C34">
        <w:t>,</w:t>
      </w:r>
      <w:r w:rsidRPr="004C5C06">
        <w:t xml:space="preserve"> изготвя проект на изменение на заповед за предоставяне на БФП. След това насочва контролния лист за проверка към директора на дирекция ППД. Директорът на дирекция ППД преглежда контролния лист и приложенията към него и след като го попълни го насочва за преглед и съгласуване към отдел „Техническа верификация“/отдел „Финансова верификация“, Главна дирекция „Верификация“, която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w:t>
      </w:r>
    </w:p>
    <w:p w14:paraId="122FAC53" w14:textId="2AD3BD10" w:rsidR="00B61B52" w:rsidRPr="004C5C06" w:rsidRDefault="00B61B52">
      <w:pPr>
        <w:spacing w:line="360" w:lineRule="auto"/>
        <w:ind w:firstLine="708"/>
        <w:jc w:val="both"/>
      </w:pPr>
      <w:r w:rsidRPr="004C5C06">
        <w:t>След приключване на контролния лист от страна на всички дирекции и заместник изпълнителния директор</w:t>
      </w:r>
      <w:r>
        <w:t>,</w:t>
      </w:r>
      <w:r w:rsidRPr="004C5C06">
        <w:t xml:space="preserve"> отговорният експерт от дирекция ППД </w:t>
      </w:r>
      <w:r w:rsidR="00B91904">
        <w:t>прикачва</w:t>
      </w:r>
      <w:r>
        <w:t xml:space="preserve"> в деловодната система проекта на заповед за изменение на заповедта за предоставяне на БФП за съгласуване от директора на дирекция ППД, директора на дирекция УРК и заместник изпълнителния директор и за подпис от РУО. </w:t>
      </w:r>
      <w:r w:rsidRPr="00E75BEA">
        <w:t xml:space="preserve">Заповедта влиза в сила от датата на издаването й.  </w:t>
      </w:r>
    </w:p>
    <w:p w14:paraId="4DBB3EDC" w14:textId="77777777" w:rsidR="00A83E8A" w:rsidRDefault="00A83E8A">
      <w:pPr>
        <w:spacing w:line="360" w:lineRule="auto"/>
        <w:ind w:firstLine="708"/>
        <w:jc w:val="both"/>
        <w:rPr>
          <w:b/>
        </w:rPr>
      </w:pPr>
    </w:p>
    <w:p w14:paraId="6E18F5A4" w14:textId="67924FDC" w:rsidR="0080706E" w:rsidRDefault="008A2B27">
      <w:pPr>
        <w:spacing w:line="360" w:lineRule="auto"/>
        <w:ind w:firstLine="708"/>
        <w:jc w:val="both"/>
      </w:pPr>
      <w:r w:rsidRPr="004C5C06">
        <w:rPr>
          <w:b/>
        </w:rPr>
        <w:t>При изменение на административен договор/заповед</w:t>
      </w:r>
      <w:r w:rsidR="005643C0">
        <w:rPr>
          <w:b/>
        </w:rPr>
        <w:t xml:space="preserve"> за предоставяне на БФП</w:t>
      </w:r>
      <w:r w:rsidRPr="004C5C06">
        <w:rPr>
          <w:b/>
        </w:rPr>
        <w:t>:</w:t>
      </w:r>
      <w:r w:rsidRPr="004C5C06">
        <w:t xml:space="preserve"> В срок до 3 работни дни след подписването на допълнителното споразумение/издаване на заповедта за изменение </w:t>
      </w:r>
      <w:r w:rsidR="005643C0">
        <w:t xml:space="preserve">на заповедта за предоставяне на БФП </w:t>
      </w:r>
      <w:r w:rsidRPr="004C5C06">
        <w:t xml:space="preserve">от страна на Ръководителя на УО, експертът от дирекция ППД прикачва сканирано копие от </w:t>
      </w:r>
      <w:r w:rsidR="00CD2EE2">
        <w:t xml:space="preserve">/ електронно подписано </w:t>
      </w:r>
      <w:r w:rsidRPr="004C5C06">
        <w:t>допълнителното споразумение/заповедта</w:t>
      </w:r>
      <w:r w:rsidR="005643C0" w:rsidRPr="005643C0">
        <w:t xml:space="preserve"> </w:t>
      </w:r>
      <w:r w:rsidR="005643C0" w:rsidRPr="004C5C06">
        <w:t xml:space="preserve">за изменение </w:t>
      </w:r>
      <w:r w:rsidR="005643C0">
        <w:t>на заповедта за предоставяне на БФП</w:t>
      </w:r>
      <w:r w:rsidRPr="004C5C06">
        <w:t xml:space="preserve"> в Раздел „Електронно подписан договор/споразумение“</w:t>
      </w:r>
      <w:r w:rsidR="0080706E">
        <w:t>, отразява информацията в други приложими секции от</w:t>
      </w:r>
      <w:r w:rsidRPr="004C5C06">
        <w:t xml:space="preserve"> Формуляра</w:t>
      </w:r>
      <w:r w:rsidR="0080706E">
        <w:t xml:space="preserve"> в ИСУН </w:t>
      </w:r>
      <w:r w:rsidR="0080706E" w:rsidRPr="004C5C06">
        <w:t xml:space="preserve">в </w:t>
      </w:r>
      <w:r w:rsidR="0080706E">
        <w:t>статус</w:t>
      </w:r>
      <w:r w:rsidR="0080706E" w:rsidRPr="004C5C06">
        <w:t xml:space="preserve"> „</w:t>
      </w:r>
      <w:r w:rsidR="0080706E">
        <w:t>Въведен</w:t>
      </w:r>
      <w:r w:rsidR="0080706E" w:rsidRPr="004C5C06">
        <w:t>“.</w:t>
      </w:r>
      <w:r w:rsidR="0080706E">
        <w:t xml:space="preserve"> </w:t>
      </w:r>
      <w:r w:rsidRPr="004C5C06">
        <w:t>Въведената информация се проверява от друг експерт от дирекцията и при липса на разминавания, директорът на дирекция ППД потвърждава изменението чрез бутон „Проверен“.</w:t>
      </w:r>
      <w:r w:rsidR="00D862F2">
        <w:t xml:space="preserve"> </w:t>
      </w:r>
      <w:r w:rsidR="0080706E">
        <w:t>Статусът на договора/заповедта се променя от „Въведен“ на „Актуален“.</w:t>
      </w:r>
    </w:p>
    <w:p w14:paraId="136FDF7D" w14:textId="163443C7" w:rsidR="008A2B27" w:rsidRPr="004C5C06" w:rsidRDefault="008A2B27">
      <w:pPr>
        <w:spacing w:line="360" w:lineRule="auto"/>
        <w:ind w:firstLine="708"/>
        <w:jc w:val="both"/>
      </w:pPr>
      <w:r w:rsidRPr="004C5C06">
        <w:t>Съобщение за изменения административен договор/заповед, в случай на промяна размера на БФП, се изпраща по електронна поща до директора на дирекция ФПСП.</w:t>
      </w:r>
    </w:p>
    <w:p w14:paraId="45DD74F5" w14:textId="691108AF" w:rsidR="008A2B27" w:rsidRPr="004C5C06" w:rsidRDefault="008A2B27">
      <w:pPr>
        <w:spacing w:line="360" w:lineRule="auto"/>
        <w:ind w:firstLine="708"/>
        <w:jc w:val="both"/>
      </w:pPr>
      <w:r w:rsidRPr="004C5C06">
        <w:lastRenderedPageBreak/>
        <w:t>В определени случаи Управляващият орган има право да откаже сключването на допълнително споразумение или да не приеме уведомлението, като например:</w:t>
      </w:r>
    </w:p>
    <w:p w14:paraId="5BDCBDD5" w14:textId="77777777" w:rsidR="008A2B27" w:rsidRPr="004C5C06" w:rsidRDefault="008A2B27">
      <w:pPr>
        <w:numPr>
          <w:ilvl w:val="0"/>
          <w:numId w:val="52"/>
        </w:numPr>
        <w:spacing w:line="360" w:lineRule="auto"/>
        <w:jc w:val="both"/>
      </w:pPr>
      <w:r w:rsidRPr="004C5C06">
        <w:t>Незаконосъобразност на Искането за изменение/промяна;</w:t>
      </w:r>
    </w:p>
    <w:p w14:paraId="3E6B849F" w14:textId="730E8954" w:rsidR="008A2B27" w:rsidRPr="004C5C06" w:rsidRDefault="008A2B27">
      <w:pPr>
        <w:numPr>
          <w:ilvl w:val="0"/>
          <w:numId w:val="52"/>
        </w:numPr>
        <w:spacing w:line="360" w:lineRule="auto"/>
        <w:jc w:val="both"/>
      </w:pPr>
      <w:r w:rsidRPr="004C5C06">
        <w:t xml:space="preserve">Нарушаване на принципите по чл. 29, ал. 1 от </w:t>
      </w:r>
      <w:r w:rsidR="001914AE">
        <w:t>ЗУСЕФСУ</w:t>
      </w:r>
      <w:r w:rsidRPr="004C5C06">
        <w:t>;</w:t>
      </w:r>
    </w:p>
    <w:p w14:paraId="3DCBA559" w14:textId="77777777" w:rsidR="008A2B27" w:rsidRPr="00697600" w:rsidRDefault="008A2B27">
      <w:pPr>
        <w:numPr>
          <w:ilvl w:val="0"/>
          <w:numId w:val="52"/>
        </w:numPr>
        <w:spacing w:line="360" w:lineRule="auto"/>
        <w:jc w:val="both"/>
      </w:pPr>
      <w:r w:rsidRPr="00252D42">
        <w:t>Подаден пакет отчетни документи в процес на проверка при изменения/промени, свързани с отчетените разходи и дейности.</w:t>
      </w:r>
    </w:p>
    <w:p w14:paraId="48931C27" w14:textId="77777777" w:rsidR="008A2B27" w:rsidRPr="00B8686F" w:rsidRDefault="008A2B27" w:rsidP="00774BC3">
      <w:pPr>
        <w:spacing w:line="360" w:lineRule="auto"/>
        <w:ind w:left="1440"/>
        <w:jc w:val="both"/>
        <w:rPr>
          <w:lang w:val="en-US"/>
        </w:rPr>
      </w:pPr>
    </w:p>
    <w:p w14:paraId="4EABCF52" w14:textId="0782FC63" w:rsidR="008A2B27" w:rsidRPr="00492D97" w:rsidRDefault="00B04A05" w:rsidP="004C5B2F">
      <w:pPr>
        <w:pStyle w:val="Heading1"/>
        <w:rPr>
          <w:sz w:val="24"/>
          <w:szCs w:val="24"/>
        </w:rPr>
      </w:pPr>
      <w:bookmarkStart w:id="31" w:name="_Toc113869076"/>
      <w:r>
        <w:rPr>
          <w:sz w:val="24"/>
          <w:szCs w:val="24"/>
        </w:rPr>
        <w:t>4</w:t>
      </w:r>
      <w:r w:rsidR="008A2B27" w:rsidRPr="00492D97">
        <w:rPr>
          <w:sz w:val="24"/>
          <w:szCs w:val="24"/>
        </w:rPr>
        <w:t>.</w:t>
      </w:r>
      <w:r w:rsidR="00D44805" w:rsidRPr="00492D97">
        <w:rPr>
          <w:sz w:val="24"/>
          <w:szCs w:val="24"/>
        </w:rPr>
        <w:t>7</w:t>
      </w:r>
      <w:r w:rsidR="008A2B27" w:rsidRPr="00492D97">
        <w:rPr>
          <w:sz w:val="24"/>
          <w:szCs w:val="24"/>
        </w:rPr>
        <w:t>. Прекратяване на договор/отмяна на заповед за предоставяне на БФП</w:t>
      </w:r>
      <w:bookmarkEnd w:id="31"/>
    </w:p>
    <w:p w14:paraId="303D5DBF" w14:textId="6A0CF90E" w:rsidR="008A2B27" w:rsidRPr="004C5C06" w:rsidRDefault="008A2B27">
      <w:pPr>
        <w:spacing w:line="360" w:lineRule="auto"/>
        <w:ind w:firstLine="708"/>
        <w:jc w:val="both"/>
      </w:pPr>
      <w:r w:rsidRPr="004C5C06">
        <w:t>Ако Бенефициентът със свои действия или бездействия създава предпоставки за неизпълнение на договора/заповедта</w:t>
      </w:r>
      <w:r w:rsidR="00342BBD">
        <w:t xml:space="preserve"> за предоставяне на БФП</w:t>
      </w:r>
      <w:r w:rsidRPr="004C5C06">
        <w:t xml:space="preserve">, Ръководителят на УО може да даде писмени препоръки във връзка с изпълнението на проекта. </w:t>
      </w:r>
    </w:p>
    <w:p w14:paraId="3D4243E0" w14:textId="1B1BCC21" w:rsidR="008A2B27" w:rsidRPr="004C5C06" w:rsidRDefault="008A2B27">
      <w:pPr>
        <w:spacing w:line="360" w:lineRule="auto"/>
        <w:ind w:firstLine="708"/>
        <w:jc w:val="both"/>
      </w:pPr>
      <w:r w:rsidRPr="004C5C06">
        <w:t>Договорът за предоставяне на БФП може да бъде прекратен при спазване условията, реда и сроковете, предвидени в националното законодателство и съответния договор, респективно Общите условия към него:</w:t>
      </w:r>
    </w:p>
    <w:p w14:paraId="3232B9E6" w14:textId="5A8AC6C5" w:rsidR="008A2B27" w:rsidRPr="004C5C06" w:rsidRDefault="008A2B27" w:rsidP="00774BC3">
      <w:pPr>
        <w:pStyle w:val="ListParagraph"/>
        <w:numPr>
          <w:ilvl w:val="0"/>
          <w:numId w:val="63"/>
        </w:numPr>
        <w:tabs>
          <w:tab w:val="left" w:pos="993"/>
          <w:tab w:val="left" w:pos="1134"/>
          <w:tab w:val="left" w:pos="1276"/>
        </w:tabs>
        <w:spacing w:line="360" w:lineRule="auto"/>
        <w:ind w:left="0" w:firstLine="851"/>
        <w:jc w:val="both"/>
        <w:rPr>
          <w:lang w:val="bg-BG"/>
        </w:rPr>
      </w:pPr>
      <w:r w:rsidRPr="004C5C06">
        <w:rPr>
          <w:lang w:val="bg-BG"/>
        </w:rPr>
        <w:t>По взаимно съгласие на страните, чрез подписване на допълнително споразумение за прекратяване по инициатива на Бенефициента или на УО.</w:t>
      </w:r>
    </w:p>
    <w:p w14:paraId="5F127802" w14:textId="77777777" w:rsidR="008A2B27" w:rsidRPr="004C5C06" w:rsidRDefault="008A2B27" w:rsidP="000D067E">
      <w:pPr>
        <w:tabs>
          <w:tab w:val="left" w:pos="993"/>
        </w:tabs>
        <w:spacing w:line="360" w:lineRule="auto"/>
        <w:ind w:firstLine="851"/>
        <w:jc w:val="both"/>
      </w:pPr>
      <w:r w:rsidRPr="004C5C06">
        <w:t xml:space="preserve">2. Едностранно:  </w:t>
      </w:r>
    </w:p>
    <w:p w14:paraId="6292BB31" w14:textId="77777777" w:rsidR="008A2B27" w:rsidRPr="004C5C06" w:rsidRDefault="008A2B27" w:rsidP="00144CF9">
      <w:pPr>
        <w:spacing w:line="360" w:lineRule="auto"/>
        <w:ind w:firstLine="708"/>
        <w:jc w:val="both"/>
      </w:pPr>
      <w:r w:rsidRPr="004C5C06">
        <w:t xml:space="preserve">- с писмено предизвестие от страна на бенефициента, </w:t>
      </w:r>
    </w:p>
    <w:p w14:paraId="3224382B" w14:textId="455F56BD" w:rsidR="008A2B27" w:rsidRPr="004C5C06" w:rsidRDefault="008A2B27" w:rsidP="0048745E">
      <w:pPr>
        <w:spacing w:line="360" w:lineRule="auto"/>
        <w:ind w:firstLine="708"/>
        <w:jc w:val="both"/>
      </w:pPr>
      <w:r w:rsidRPr="004C5C06">
        <w:t>- с мотивирано решение за прекратяване от страна на Ръководителя на УО</w:t>
      </w:r>
      <w:r w:rsidR="00342BBD">
        <w:t>.</w:t>
      </w:r>
      <w:r w:rsidRPr="004C5C06">
        <w:t xml:space="preserve"> </w:t>
      </w:r>
    </w:p>
    <w:p w14:paraId="328B9CA5" w14:textId="5D2E82BE" w:rsidR="008A2B27" w:rsidRPr="004C5C06" w:rsidRDefault="008A2B27" w:rsidP="00CF5DA3">
      <w:pPr>
        <w:spacing w:line="360" w:lineRule="auto"/>
        <w:ind w:firstLine="708"/>
        <w:jc w:val="both"/>
      </w:pPr>
      <w:r w:rsidRPr="004C5C06">
        <w:t>Предоставената БФП със заповед може да се отмени с мотивирана заповед на Ръководителят на УО по инициатива на бенефициента и/или на УО, при спазване условията, реда и сроковете, предвидени в националното законодателство и съответната заповед</w:t>
      </w:r>
      <w:r w:rsidR="00342BBD">
        <w:t xml:space="preserve"> за предоставяне на БФП</w:t>
      </w:r>
      <w:r w:rsidRPr="004C5C06">
        <w:t>. Заповедта за отмяна на заповедта за предоставяне на БФП влиза в сила от датата на издаването й.</w:t>
      </w:r>
    </w:p>
    <w:p w14:paraId="3105234F" w14:textId="0F6C59A3" w:rsidR="008A2B27" w:rsidRPr="004C5C06" w:rsidRDefault="008A2B27">
      <w:pPr>
        <w:spacing w:line="360" w:lineRule="auto"/>
        <w:ind w:firstLine="708"/>
        <w:jc w:val="both"/>
      </w:pPr>
      <w:r w:rsidRPr="004C5C06">
        <w:t xml:space="preserve">  Независимо от основанието и инициативата за прекратяване на административен договор/отмяна на заповед за предоставяне на БФП, дирекция ППД или иницииращото звено от структурата на УО (която е установила предпоставките за прекратяване) изготвя доклад </w:t>
      </w:r>
      <w:r w:rsidRPr="000F55C2">
        <w:t xml:space="preserve">(Приложение № </w:t>
      </w:r>
      <w:r w:rsidR="00B807E4">
        <w:t>4</w:t>
      </w:r>
      <w:r w:rsidRPr="000F55C2">
        <w:t>.</w:t>
      </w:r>
      <w:r w:rsidR="00271C34" w:rsidRPr="00B8686F">
        <w:rPr>
          <w:lang w:val="en-US"/>
        </w:rPr>
        <w:t>27</w:t>
      </w:r>
      <w:r w:rsidRPr="000F55C2">
        <w:t>)</w:t>
      </w:r>
      <w:r w:rsidRPr="004C5C06">
        <w:t xml:space="preserve"> до Ръководителя на УО за необходимостта от прекратяване, който включва най-малко следната информация:</w:t>
      </w:r>
    </w:p>
    <w:p w14:paraId="2D285E79" w14:textId="4D2E405E" w:rsidR="008A2B27" w:rsidRPr="004C5C06" w:rsidRDefault="008A2B27">
      <w:pPr>
        <w:tabs>
          <w:tab w:val="left" w:pos="993"/>
        </w:tabs>
        <w:spacing w:line="360" w:lineRule="auto"/>
        <w:ind w:firstLine="708"/>
        <w:jc w:val="both"/>
      </w:pPr>
      <w:r w:rsidRPr="004C5C06">
        <w:lastRenderedPageBreak/>
        <w:t>1.</w:t>
      </w:r>
      <w:r w:rsidRPr="004C5C06">
        <w:tab/>
        <w:t xml:space="preserve">основанието за прекратяване (съгласно договора/заповедта за предоставяне на БФП и/или Общите условия към него); </w:t>
      </w:r>
    </w:p>
    <w:p w14:paraId="00BD1A75" w14:textId="77777777" w:rsidR="008A2B27" w:rsidRPr="004C5C06" w:rsidRDefault="008A2B27">
      <w:pPr>
        <w:tabs>
          <w:tab w:val="left" w:pos="993"/>
        </w:tabs>
        <w:spacing w:line="360" w:lineRule="auto"/>
        <w:ind w:firstLine="708"/>
        <w:jc w:val="both"/>
      </w:pPr>
      <w:r w:rsidRPr="004C5C06">
        <w:t>2.</w:t>
      </w:r>
      <w:r w:rsidRPr="004C5C06">
        <w:tab/>
        <w:t>описание на причините, довели до необходимостта от прекратяване;</w:t>
      </w:r>
    </w:p>
    <w:p w14:paraId="71ACAD74" w14:textId="77777777" w:rsidR="008A2B27" w:rsidRPr="004C5C06" w:rsidRDefault="008A2B27">
      <w:pPr>
        <w:tabs>
          <w:tab w:val="left" w:pos="993"/>
        </w:tabs>
        <w:spacing w:line="360" w:lineRule="auto"/>
        <w:ind w:firstLine="708"/>
        <w:jc w:val="both"/>
      </w:pPr>
      <w:r w:rsidRPr="004C5C06">
        <w:t>3.</w:t>
      </w:r>
      <w:r w:rsidRPr="004C5C06">
        <w:tab/>
        <w:t>информация за степента на постигане на целите и резултатите по проекта;</w:t>
      </w:r>
    </w:p>
    <w:p w14:paraId="088728C4" w14:textId="77777777" w:rsidR="008A2B27" w:rsidRPr="004C5C06" w:rsidRDefault="008A2B27">
      <w:pPr>
        <w:tabs>
          <w:tab w:val="left" w:pos="993"/>
        </w:tabs>
        <w:spacing w:line="360" w:lineRule="auto"/>
        <w:ind w:firstLine="708"/>
        <w:jc w:val="both"/>
      </w:pPr>
      <w:r w:rsidRPr="004C5C06">
        <w:t>4.</w:t>
      </w:r>
      <w:r w:rsidRPr="004C5C06">
        <w:tab/>
        <w:t>информация за постъпилите отчети и искания за плащане;</w:t>
      </w:r>
    </w:p>
    <w:p w14:paraId="44339C54" w14:textId="61AFA6A9" w:rsidR="008A2B27" w:rsidRPr="004C5C06" w:rsidRDefault="008A2B27">
      <w:pPr>
        <w:tabs>
          <w:tab w:val="left" w:pos="993"/>
        </w:tabs>
        <w:spacing w:line="360" w:lineRule="auto"/>
        <w:ind w:firstLine="708"/>
        <w:jc w:val="both"/>
      </w:pPr>
      <w:r w:rsidRPr="004C5C06">
        <w:t>5.</w:t>
      </w:r>
      <w:r w:rsidRPr="004C5C06">
        <w:tab/>
        <w:t>информация за верифицираните и изплатени суми съгласно данните в ИСУН;</w:t>
      </w:r>
    </w:p>
    <w:p w14:paraId="0B01140B" w14:textId="02683889" w:rsidR="008A2B27" w:rsidRPr="004C5C06" w:rsidRDefault="008A2B27">
      <w:pPr>
        <w:tabs>
          <w:tab w:val="left" w:pos="993"/>
        </w:tabs>
        <w:spacing w:line="360" w:lineRule="auto"/>
        <w:ind w:firstLine="708"/>
        <w:jc w:val="both"/>
      </w:pPr>
      <w:r w:rsidRPr="004C5C06">
        <w:t>6.</w:t>
      </w:r>
      <w:r w:rsidRPr="004C5C06">
        <w:tab/>
        <w:t>подкрепящи документи (ако е приложимо).</w:t>
      </w:r>
    </w:p>
    <w:p w14:paraId="436A8F16" w14:textId="77777777" w:rsidR="008A2B27" w:rsidRPr="004C5C06" w:rsidRDefault="008A2B27" w:rsidP="00CA181D">
      <w:pPr>
        <w:tabs>
          <w:tab w:val="left" w:pos="993"/>
        </w:tabs>
        <w:spacing w:line="360" w:lineRule="auto"/>
        <w:ind w:firstLine="708"/>
        <w:jc w:val="both"/>
      </w:pPr>
      <w:r w:rsidRPr="004C5C06">
        <w:t>Иницииращо звено, различно от дирекция ППД, може да бъде например:</w:t>
      </w:r>
    </w:p>
    <w:p w14:paraId="6A001575" w14:textId="77777777"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Главна дирекция „Верификация“ – в случай на установяване на неизпълнение на договорни задължения, които представляват основание за прекратяване (съгласно договора/заповедта за предоставяне на БФП и/или Общите условия към него/нея);</w:t>
      </w:r>
    </w:p>
    <w:p w14:paraId="20441ADF" w14:textId="4AB77145"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Дирекция „</w:t>
      </w:r>
      <w:r w:rsidR="00FB039C" w:rsidRPr="004C5C06">
        <w:rPr>
          <w:lang w:val="bg-BG"/>
        </w:rPr>
        <w:t>Управл</w:t>
      </w:r>
      <w:r w:rsidR="00FB039C">
        <w:rPr>
          <w:lang w:val="bg-BG"/>
        </w:rPr>
        <w:t>е</w:t>
      </w:r>
      <w:r w:rsidR="00FB039C" w:rsidRPr="004C5C06">
        <w:rPr>
          <w:lang w:val="bg-BG"/>
        </w:rPr>
        <w:t xml:space="preserve">ние </w:t>
      </w:r>
      <w:r w:rsidRPr="004C5C06">
        <w:rPr>
          <w:lang w:val="bg-BG"/>
        </w:rPr>
        <w:t>на риска и контрол“ – относно факти и обстоятелства, установени в хода на проверка по сигнал за нередност.</w:t>
      </w:r>
    </w:p>
    <w:p w14:paraId="6FC7B008" w14:textId="2A9978FD" w:rsidR="008A2B27" w:rsidRPr="004C5C06" w:rsidRDefault="008A2B27">
      <w:pPr>
        <w:spacing w:line="360" w:lineRule="auto"/>
        <w:ind w:firstLine="708"/>
        <w:jc w:val="both"/>
      </w:pPr>
      <w:r w:rsidRPr="004C5C06">
        <w:t xml:space="preserve">За целите на изготвяне на доклада дирекция ППД или звеното-инициатор събира становища от ресорните дирекции (задължително от Главна дирекция „Верификация“ и дирекция ФПСП) чрез изпращане проекта на доклад по електронна поща за допълване на необходимата информация по компетентност. Докладът се съгласува с ресорните дирекции и </w:t>
      </w:r>
      <w:r w:rsidR="00C11E24">
        <w:t xml:space="preserve">заместник изпълнителния директор и </w:t>
      </w:r>
      <w:r w:rsidRPr="004C5C06">
        <w:t>се предоставя за одобрение на Ръководителя на УО. След одобрение/неодобрение на Доклада от Ръководителя на УО, същият се рез</w:t>
      </w:r>
      <w:r w:rsidR="00AF5DFC" w:rsidRPr="004C5C06">
        <w:t>о</w:t>
      </w:r>
      <w:r w:rsidRPr="004C5C06">
        <w:t>лира до директора на дирекция ППД за предприемане/</w:t>
      </w:r>
      <w:proofErr w:type="spellStart"/>
      <w:r w:rsidRPr="004C5C06">
        <w:t>непредприемане</w:t>
      </w:r>
      <w:proofErr w:type="spellEnd"/>
      <w:r w:rsidRPr="004C5C06">
        <w:t xml:space="preserve"> на действия за прекратяване на административния договор/отмяна на заповедта</w:t>
      </w:r>
      <w:r w:rsidR="00F653BF">
        <w:t xml:space="preserve"> за предоставяне на БФП</w:t>
      </w:r>
      <w:r w:rsidRPr="004C5C06">
        <w:t>.</w:t>
      </w:r>
    </w:p>
    <w:p w14:paraId="5AB906A2" w14:textId="307AAFBA" w:rsidR="008A2B27" w:rsidRPr="004C5C06" w:rsidRDefault="008A2B27">
      <w:pPr>
        <w:spacing w:line="360" w:lineRule="auto"/>
        <w:ind w:firstLine="708"/>
        <w:jc w:val="both"/>
        <w:rPr>
          <w:color w:val="000000"/>
        </w:rPr>
      </w:pPr>
      <w:r w:rsidRPr="004C5C06">
        <w:rPr>
          <w:color w:val="000000"/>
        </w:rPr>
        <w:t>Експерт от дирекция ППД</w:t>
      </w:r>
      <w:r w:rsidRPr="004C5C06">
        <w:t xml:space="preserve"> изготвя проект на допълнително споразумение за прекратяване/Решение за </w:t>
      </w:r>
      <w:r w:rsidRPr="008E73EC">
        <w:t>прекратяване/Заповед</w:t>
      </w:r>
      <w:r w:rsidRPr="00E33FD2">
        <w:t xml:space="preserve"> за отмяна на заповед</w:t>
      </w:r>
      <w:r w:rsidRPr="004C5C06">
        <w:rPr>
          <w:color w:val="000000"/>
        </w:rPr>
        <w:t xml:space="preserve">, като насочва попълнения </w:t>
      </w:r>
      <w:r w:rsidR="00654F2B">
        <w:rPr>
          <w:color w:val="000000"/>
        </w:rPr>
        <w:t>к</w:t>
      </w:r>
      <w:r w:rsidRPr="004C5C06">
        <w:rPr>
          <w:color w:val="000000"/>
        </w:rPr>
        <w:t xml:space="preserve">онтролен лист за проверка за прекратяване на договор/отмяна на заповед за предоставяне на БФП </w:t>
      </w:r>
      <w:r w:rsidRPr="000F55C2">
        <w:rPr>
          <w:color w:val="000000"/>
        </w:rPr>
        <w:t xml:space="preserve">(Приложение № </w:t>
      </w:r>
      <w:r w:rsidR="0083791B">
        <w:rPr>
          <w:color w:val="000000"/>
        </w:rPr>
        <w:t>4</w:t>
      </w:r>
      <w:r w:rsidRPr="000F55C2">
        <w:rPr>
          <w:color w:val="000000"/>
        </w:rPr>
        <w:t>.</w:t>
      </w:r>
      <w:r w:rsidR="004D1A4C" w:rsidRPr="000F55C2">
        <w:rPr>
          <w:color w:val="000000"/>
        </w:rPr>
        <w:t>2</w:t>
      </w:r>
      <w:r w:rsidR="000F55C2" w:rsidRPr="00B8686F">
        <w:rPr>
          <w:color w:val="000000"/>
        </w:rPr>
        <w:t>8</w:t>
      </w:r>
      <w:r w:rsidR="00E33FD2" w:rsidRPr="00B8686F">
        <w:rPr>
          <w:color w:val="000000"/>
        </w:rPr>
        <w:t>.</w:t>
      </w:r>
      <w:r w:rsidRPr="000F55C2">
        <w:rPr>
          <w:color w:val="000000"/>
        </w:rPr>
        <w:t>)</w:t>
      </w:r>
      <w:r w:rsidRPr="004C5C06">
        <w:rPr>
          <w:color w:val="000000"/>
        </w:rPr>
        <w:t xml:space="preserve"> към директора на дирекция ППД за проверка. </w:t>
      </w:r>
    </w:p>
    <w:p w14:paraId="07406C11" w14:textId="22309AE8" w:rsidR="008A2B27" w:rsidRPr="004C5C06" w:rsidRDefault="008A2B27">
      <w:pPr>
        <w:spacing w:line="360" w:lineRule="auto"/>
        <w:ind w:firstLine="708"/>
        <w:jc w:val="both"/>
        <w:rPr>
          <w:color w:val="000000"/>
        </w:rPr>
      </w:pPr>
      <w:r w:rsidRPr="004C5C06">
        <w:rPr>
          <w:color w:val="000000"/>
        </w:rPr>
        <w:lastRenderedPageBreak/>
        <w:t>Директорът на дирекция ППД п</w:t>
      </w:r>
      <w:r w:rsidR="00AF5DFC" w:rsidRPr="004C5C06">
        <w:rPr>
          <w:color w:val="000000"/>
        </w:rPr>
        <w:t>р</w:t>
      </w:r>
      <w:r w:rsidRPr="004C5C06">
        <w:rPr>
          <w:color w:val="000000"/>
        </w:rPr>
        <w:t xml:space="preserve">еглежда и попълва контролния лист, след което го насочва към дирекция „Управление на риска и контрол“ за съгласуване и контрол за законосъобразност на цялата преписка по искането за прекратяване. </w:t>
      </w:r>
    </w:p>
    <w:p w14:paraId="4D7E7B47" w14:textId="589FFD72" w:rsidR="008A2B27" w:rsidRPr="004C5C06" w:rsidRDefault="008A2B27">
      <w:pPr>
        <w:spacing w:line="360" w:lineRule="auto"/>
        <w:ind w:firstLine="708"/>
        <w:jc w:val="both"/>
        <w:rPr>
          <w:color w:val="000000"/>
        </w:rPr>
      </w:pPr>
      <w:r w:rsidRPr="004C5C06">
        <w:rPr>
          <w:color w:val="000000"/>
        </w:rPr>
        <w:t xml:space="preserve">След извършването на проверка от страна на експерт и директор на дирекция „Управление на риска и контрол“ последният насочва контролния лист към заместник изпълнителния директор. След попълване на контролния лист от всички дирекции и заместник изпълнителния директор: </w:t>
      </w:r>
    </w:p>
    <w:p w14:paraId="17933E45" w14:textId="50772F27" w:rsidR="008A2B27" w:rsidRPr="004C5C06" w:rsidRDefault="008A2B27" w:rsidP="00B8686F">
      <w:pPr>
        <w:pStyle w:val="ListParagraph"/>
        <w:numPr>
          <w:ilvl w:val="0"/>
          <w:numId w:val="51"/>
        </w:numPr>
        <w:tabs>
          <w:tab w:val="left" w:pos="993"/>
        </w:tabs>
        <w:spacing w:line="360" w:lineRule="auto"/>
        <w:ind w:left="0" w:firstLine="567"/>
        <w:jc w:val="both"/>
        <w:rPr>
          <w:color w:val="000000"/>
        </w:rPr>
      </w:pPr>
      <w:r w:rsidRPr="004C5C06">
        <w:rPr>
          <w:b/>
          <w:color w:val="000000"/>
          <w:lang w:val="bg-BG"/>
        </w:rPr>
        <w:t>При допълнително споразумение за прекратяване:</w:t>
      </w:r>
      <w:r w:rsidRPr="004C5C06">
        <w:rPr>
          <w:color w:val="000000"/>
          <w:lang w:val="bg-BG"/>
        </w:rPr>
        <w:t xml:space="preserve"> </w:t>
      </w:r>
      <w:r w:rsidR="00B51C22">
        <w:rPr>
          <w:color w:val="000000"/>
          <w:lang w:val="bg-BG"/>
        </w:rPr>
        <w:t xml:space="preserve">Редът за подписване е съгласно описанието в т. </w:t>
      </w:r>
      <w:r w:rsidR="0083791B">
        <w:rPr>
          <w:color w:val="000000"/>
          <w:lang w:val="bg-BG"/>
        </w:rPr>
        <w:t>4</w:t>
      </w:r>
      <w:r w:rsidR="00B51C22">
        <w:rPr>
          <w:color w:val="000000"/>
          <w:lang w:val="bg-BG"/>
        </w:rPr>
        <w:t>.6</w:t>
      </w:r>
      <w:r w:rsidR="00B51C22" w:rsidRPr="00656D57">
        <w:rPr>
          <w:color w:val="000000"/>
          <w:lang w:val="bg-BG"/>
        </w:rPr>
        <w:t>.</w:t>
      </w:r>
      <w:r w:rsidR="00F8690C" w:rsidRPr="00656D57">
        <w:rPr>
          <w:color w:val="000000"/>
          <w:lang w:val="bg-BG"/>
        </w:rPr>
        <w:t xml:space="preserve"> </w:t>
      </w:r>
      <w:r w:rsidRPr="00443F32">
        <w:rPr>
          <w:color w:val="000000"/>
          <w:lang w:val="bg-BG"/>
        </w:rPr>
        <w:t>Допълнителното споразумение влиза в сила от датата на подписването му от Ръководителя на УО</w:t>
      </w:r>
      <w:r w:rsidRPr="004C5C06">
        <w:rPr>
          <w:color w:val="000000"/>
        </w:rPr>
        <w:t>.</w:t>
      </w:r>
    </w:p>
    <w:p w14:paraId="06C8A3F4" w14:textId="49A08174" w:rsidR="008A2B27" w:rsidRPr="004C5C06" w:rsidRDefault="008A2B27" w:rsidP="00CF5DA3">
      <w:pPr>
        <w:spacing w:line="360" w:lineRule="auto"/>
        <w:ind w:firstLine="708"/>
        <w:jc w:val="both"/>
      </w:pPr>
      <w:r w:rsidRPr="004C5C06">
        <w:t xml:space="preserve">В срок до 3 работни дни след подписването на допълнителното споразумение от страна на Ръководителя на УО, експертът от дирекция ППД въвежда прекратяването в ИСУН  </w:t>
      </w:r>
      <w:bookmarkStart w:id="32" w:name="_Hlk101253282"/>
      <w:r w:rsidR="001C3442" w:rsidRPr="004C5C06">
        <w:t xml:space="preserve">чрез бутон „Промяна на статус” </w:t>
      </w:r>
      <w:bookmarkEnd w:id="32"/>
      <w:r w:rsidRPr="004C5C06">
        <w:t>и прикачва сканирано копие от</w:t>
      </w:r>
      <w:r w:rsidR="003B4EE9">
        <w:t xml:space="preserve"> / електронно подписаното</w:t>
      </w:r>
      <w:r w:rsidRPr="004C5C06">
        <w:t xml:space="preserve"> </w:t>
      </w:r>
      <w:r w:rsidR="001C3442" w:rsidRPr="004C5C06">
        <w:t>допълнителното споразумение към промяната на статуса.</w:t>
      </w:r>
      <w:r w:rsidRPr="004C5C06">
        <w:t xml:space="preserve"> </w:t>
      </w:r>
    </w:p>
    <w:p w14:paraId="5A4674AC" w14:textId="77777777" w:rsidR="008A2B27" w:rsidRPr="004C5C06" w:rsidRDefault="008A2B27">
      <w:pPr>
        <w:spacing w:line="360" w:lineRule="auto"/>
        <w:ind w:firstLine="708"/>
        <w:jc w:val="both"/>
      </w:pPr>
    </w:p>
    <w:p w14:paraId="5BF6CAB1" w14:textId="5BC1299E" w:rsidR="008A2B27" w:rsidRPr="004C5C06" w:rsidRDefault="008A2B27">
      <w:pPr>
        <w:pStyle w:val="ListParagraph"/>
        <w:numPr>
          <w:ilvl w:val="0"/>
          <w:numId w:val="51"/>
        </w:numPr>
        <w:tabs>
          <w:tab w:val="left" w:pos="993"/>
        </w:tabs>
        <w:spacing w:line="360" w:lineRule="auto"/>
        <w:ind w:left="0" w:firstLine="709"/>
        <w:jc w:val="both"/>
        <w:rPr>
          <w:color w:val="000000"/>
          <w:lang w:val="bg-BG"/>
        </w:rPr>
      </w:pPr>
      <w:r w:rsidRPr="004C5C06">
        <w:rPr>
          <w:b/>
          <w:color w:val="000000"/>
          <w:lang w:val="bg-BG"/>
        </w:rPr>
        <w:t xml:space="preserve">При решение </w:t>
      </w:r>
      <w:bookmarkStart w:id="33" w:name="_Hlk130378747"/>
      <w:r w:rsidRPr="004C5C06">
        <w:rPr>
          <w:b/>
          <w:color w:val="000000"/>
          <w:lang w:val="bg-BG"/>
        </w:rPr>
        <w:t>за прекратяване на договор</w:t>
      </w:r>
      <w:bookmarkEnd w:id="33"/>
      <w:r w:rsidRPr="004C5C06">
        <w:rPr>
          <w:b/>
          <w:color w:val="000000"/>
          <w:lang w:val="bg-BG"/>
        </w:rPr>
        <w:t xml:space="preserve">/заповед за отмяна </w:t>
      </w:r>
      <w:bookmarkStart w:id="34" w:name="_Hlk130378793"/>
      <w:r w:rsidRPr="004C5C06">
        <w:rPr>
          <w:b/>
          <w:color w:val="000000"/>
          <w:lang w:val="bg-BG"/>
        </w:rPr>
        <w:t>на заповед за предоставяне на БФП</w:t>
      </w:r>
      <w:bookmarkEnd w:id="34"/>
      <w:r w:rsidRPr="004C5C06">
        <w:rPr>
          <w:b/>
          <w:color w:val="000000"/>
          <w:lang w:val="bg-BG"/>
        </w:rPr>
        <w:t>:</w:t>
      </w:r>
      <w:r w:rsidRPr="004C5C06">
        <w:rPr>
          <w:color w:val="000000"/>
          <w:lang w:val="bg-BG"/>
        </w:rPr>
        <w:t xml:space="preserve"> експертът от дирекция ППД качва в деловодната система за подпис от Ръководителя на УО проекта на решението/ заповедта и писмото до бенефициента. Проектът на решението/ заповедта се съгласуват в деловодната система от директорите на дирекции ППД и УРК</w:t>
      </w:r>
      <w:r w:rsidRPr="004C5C06">
        <w:rPr>
          <w:lang w:val="bg-BG"/>
        </w:rPr>
        <w:t xml:space="preserve"> и от</w:t>
      </w:r>
      <w:r w:rsidRPr="004C5C06">
        <w:rPr>
          <w:color w:val="000000"/>
          <w:lang w:val="bg-BG"/>
        </w:rPr>
        <w:t xml:space="preserve"> заместник изпълнителн</w:t>
      </w:r>
      <w:r w:rsidR="0068701C">
        <w:rPr>
          <w:color w:val="000000"/>
          <w:lang w:val="bg-BG"/>
        </w:rPr>
        <w:t>ия</w:t>
      </w:r>
      <w:r w:rsidRPr="004C5C06">
        <w:rPr>
          <w:color w:val="000000"/>
          <w:lang w:val="bg-BG"/>
        </w:rPr>
        <w:t xml:space="preserve"> директор. </w:t>
      </w:r>
    </w:p>
    <w:p w14:paraId="25CACAD5" w14:textId="23B74AC7" w:rsidR="008A2B27" w:rsidRPr="004C5C06" w:rsidRDefault="008A2B27">
      <w:pPr>
        <w:spacing w:line="360" w:lineRule="auto"/>
        <w:ind w:firstLine="708"/>
        <w:jc w:val="both"/>
        <w:rPr>
          <w:color w:val="000000"/>
        </w:rPr>
      </w:pPr>
      <w:r w:rsidRPr="004C5C06">
        <w:rPr>
          <w:color w:val="000000"/>
        </w:rPr>
        <w:t>Придружителното писмо, заедно с издаденото решение за прекратяване на договор/заповед за отмяна на заповед за предоставяне на БФП, се изпращат до бенефициента чрез ИСУН.</w:t>
      </w:r>
    </w:p>
    <w:p w14:paraId="6FD421BF" w14:textId="56C3E339" w:rsidR="008A2B27" w:rsidRPr="004C5C06" w:rsidRDefault="008A2B27">
      <w:pPr>
        <w:spacing w:line="360" w:lineRule="auto"/>
        <w:ind w:firstLine="708"/>
        <w:jc w:val="both"/>
      </w:pPr>
      <w:r w:rsidRPr="004C5C06">
        <w:t xml:space="preserve">В срок до 3 работни дни след издаване на </w:t>
      </w:r>
      <w:r w:rsidRPr="004C5C06">
        <w:rPr>
          <w:color w:val="000000"/>
        </w:rPr>
        <w:t>решението за прекратяване на договор/заповедта за отмяна на заповед за предоставяне на БФП</w:t>
      </w:r>
      <w:r w:rsidRPr="004C5C06">
        <w:t xml:space="preserve"> експертът от дирекция ППД въвежда прекратяването в ИСУН  </w:t>
      </w:r>
      <w:r w:rsidR="00033CD6" w:rsidRPr="004C5C06">
        <w:t xml:space="preserve">чрез бутон „Промяна на статус” </w:t>
      </w:r>
      <w:r w:rsidRPr="004C5C06">
        <w:t xml:space="preserve">и прикачва </w:t>
      </w:r>
      <w:r w:rsidR="003749C8">
        <w:t xml:space="preserve">електронния </w:t>
      </w:r>
      <w:r w:rsidRPr="004C5C06">
        <w:t>документ</w:t>
      </w:r>
      <w:r w:rsidR="005067D7">
        <w:t xml:space="preserve"> </w:t>
      </w:r>
      <w:r w:rsidR="00033CD6" w:rsidRPr="004C5C06">
        <w:t xml:space="preserve">към промяната на статуса. </w:t>
      </w:r>
      <w:r w:rsidRPr="004C5C06">
        <w:t xml:space="preserve"> </w:t>
      </w:r>
    </w:p>
    <w:p w14:paraId="381F8A75" w14:textId="39BBE030" w:rsidR="008A2B27" w:rsidRPr="004C5C06" w:rsidRDefault="008A2B27">
      <w:pPr>
        <w:spacing w:line="360" w:lineRule="auto"/>
        <w:ind w:firstLine="708"/>
        <w:jc w:val="both"/>
      </w:pPr>
      <w:r w:rsidRPr="004C5C06">
        <w:t>Допълнителното споразумени</w:t>
      </w:r>
      <w:r w:rsidR="00E33FD2">
        <w:t>е</w:t>
      </w:r>
      <w:r w:rsidR="005067D7">
        <w:t xml:space="preserve"> </w:t>
      </w:r>
      <w:r w:rsidR="00B51C22">
        <w:t>за прекратяване</w:t>
      </w:r>
      <w:r w:rsidRPr="004C5C06">
        <w:t xml:space="preserve">/решението за прекратяване на договора/ заповедта за отмяна на заповедта за предоставяне на БФП се прилагат към досието на проекта. </w:t>
      </w:r>
    </w:p>
    <w:p w14:paraId="2D0F7DE7" w14:textId="446BC6B4" w:rsidR="008A2B27" w:rsidRPr="004C5C06" w:rsidRDefault="008A2B27" w:rsidP="000D067E">
      <w:pPr>
        <w:spacing w:line="360" w:lineRule="auto"/>
        <w:ind w:firstLine="708"/>
        <w:jc w:val="both"/>
        <w:rPr>
          <w:color w:val="000000"/>
        </w:rPr>
      </w:pPr>
      <w:r w:rsidRPr="004C5C06">
        <w:rPr>
          <w:color w:val="000000"/>
        </w:rPr>
        <w:lastRenderedPageBreak/>
        <w:t xml:space="preserve">За прекратяването на </w:t>
      </w:r>
      <w:r w:rsidRPr="004C5C06">
        <w:t>договора/</w:t>
      </w:r>
      <w:r w:rsidR="00B51C22">
        <w:t xml:space="preserve">заповедта за </w:t>
      </w:r>
      <w:r w:rsidRPr="004C5C06">
        <w:t xml:space="preserve">отмяна на заповедта за предоставяне на БФП директорът на </w:t>
      </w:r>
      <w:r w:rsidRPr="004C5C06">
        <w:rPr>
          <w:color w:val="000000"/>
        </w:rPr>
        <w:t>дирекция ППД</w:t>
      </w:r>
      <w:r w:rsidRPr="004C5C06">
        <w:t xml:space="preserve"> </w:t>
      </w:r>
      <w:r w:rsidRPr="004C5C06">
        <w:rPr>
          <w:color w:val="000000"/>
        </w:rPr>
        <w:t xml:space="preserve">уведомява </w:t>
      </w:r>
      <w:r w:rsidRPr="004C5C06">
        <w:t>директорите на дирекции ГДВ, ФПСП, ПНО и УРК чрез съобщение по електронна поща</w:t>
      </w:r>
      <w:r w:rsidRPr="004C5C06">
        <w:rPr>
          <w:color w:val="000000"/>
        </w:rPr>
        <w:t xml:space="preserve">. </w:t>
      </w:r>
    </w:p>
    <w:p w14:paraId="15B8DB60" w14:textId="347650D0" w:rsidR="008A2B27" w:rsidRPr="00492D97" w:rsidRDefault="00B04A05" w:rsidP="00B8686F">
      <w:pPr>
        <w:pStyle w:val="Heading1"/>
        <w:jc w:val="both"/>
        <w:rPr>
          <w:sz w:val="24"/>
          <w:szCs w:val="24"/>
        </w:rPr>
      </w:pPr>
      <w:bookmarkStart w:id="35" w:name="_Toc113869077"/>
      <w:r>
        <w:rPr>
          <w:sz w:val="24"/>
          <w:szCs w:val="24"/>
        </w:rPr>
        <w:t>4</w:t>
      </w:r>
      <w:r w:rsidR="008A2B27" w:rsidRPr="00492D97">
        <w:rPr>
          <w:sz w:val="24"/>
          <w:szCs w:val="24"/>
        </w:rPr>
        <w:t>.</w:t>
      </w:r>
      <w:r w:rsidR="00D44805" w:rsidRPr="00492D97">
        <w:rPr>
          <w:sz w:val="24"/>
          <w:szCs w:val="24"/>
        </w:rPr>
        <w:t>8</w:t>
      </w:r>
      <w:r w:rsidR="008A2B27" w:rsidRPr="00492D97">
        <w:rPr>
          <w:sz w:val="24"/>
          <w:szCs w:val="24"/>
        </w:rPr>
        <w:t>. Отразяване приключването на договор/заповед за предоставяне на БФП в ИСУН</w:t>
      </w:r>
      <w:bookmarkEnd w:id="35"/>
      <w:r w:rsidR="008A2B27" w:rsidRPr="00492D97">
        <w:rPr>
          <w:sz w:val="24"/>
          <w:szCs w:val="24"/>
        </w:rPr>
        <w:t xml:space="preserve"> </w:t>
      </w:r>
    </w:p>
    <w:p w14:paraId="6FC49FE1" w14:textId="310E3869" w:rsidR="008A2B27" w:rsidRPr="004C5C06" w:rsidRDefault="008A2B27" w:rsidP="00774BC3">
      <w:pPr>
        <w:spacing w:line="360" w:lineRule="auto"/>
        <w:ind w:firstLine="708"/>
        <w:jc w:val="both"/>
      </w:pPr>
      <w:r w:rsidRPr="004C5C06">
        <w:t xml:space="preserve">Отговорностите на дирекция ППД по отразяване приключването на договор/заповед за предоставяне на БФП в ИСУН, включително редът и сроковете за това, са разписани в Глава </w:t>
      </w:r>
      <w:r w:rsidR="0044678B">
        <w:t>8</w:t>
      </w:r>
      <w:r w:rsidR="0044678B" w:rsidRPr="004C5C06">
        <w:t xml:space="preserve"> </w:t>
      </w:r>
      <w:r w:rsidRPr="004C5C06">
        <w:t>от Наръчника.</w:t>
      </w:r>
    </w:p>
    <w:p w14:paraId="653668CE" w14:textId="77777777" w:rsidR="008A2B27" w:rsidRPr="004C5C06" w:rsidRDefault="008A2B27" w:rsidP="00774BC3"/>
    <w:p w14:paraId="2C06774F" w14:textId="19334880" w:rsidR="008A2B27" w:rsidRPr="00492D97" w:rsidRDefault="00B04A05" w:rsidP="004C5B2F">
      <w:pPr>
        <w:pStyle w:val="Heading1"/>
        <w:rPr>
          <w:sz w:val="24"/>
          <w:szCs w:val="24"/>
        </w:rPr>
      </w:pPr>
      <w:bookmarkStart w:id="36" w:name="_Toc113869079"/>
      <w:r>
        <w:rPr>
          <w:sz w:val="24"/>
          <w:szCs w:val="24"/>
        </w:rPr>
        <w:t>4</w:t>
      </w:r>
      <w:r w:rsidR="008A2B27" w:rsidRPr="00492D97">
        <w:rPr>
          <w:sz w:val="24"/>
          <w:szCs w:val="24"/>
        </w:rPr>
        <w:t>.</w:t>
      </w:r>
      <w:r w:rsidR="00183F7B">
        <w:rPr>
          <w:sz w:val="24"/>
          <w:szCs w:val="24"/>
        </w:rPr>
        <w:t>9</w:t>
      </w:r>
      <w:r w:rsidR="008A2B27" w:rsidRPr="00492D97">
        <w:rPr>
          <w:sz w:val="24"/>
          <w:szCs w:val="24"/>
        </w:rPr>
        <w:t>. Документация. Съдържание. Съхранение</w:t>
      </w:r>
      <w:bookmarkStart w:id="37" w:name="т10_8"/>
      <w:bookmarkEnd w:id="36"/>
    </w:p>
    <w:bookmarkEnd w:id="37"/>
    <w:p w14:paraId="0F1BEAF1" w14:textId="52B49522" w:rsidR="008A2B27" w:rsidRPr="004C5C06" w:rsidRDefault="008A2B27" w:rsidP="00774BC3">
      <w:pPr>
        <w:spacing w:line="360" w:lineRule="auto"/>
        <w:ind w:firstLine="708"/>
        <w:jc w:val="both"/>
      </w:pPr>
      <w:r w:rsidRPr="004C5C06">
        <w:t xml:space="preserve">Цялата документация по процедурите за предоставяне на безвъзмездна финансова помощ се съхранява </w:t>
      </w:r>
      <w:r w:rsidR="000B467E">
        <w:t>в</w:t>
      </w:r>
      <w:r w:rsidR="000B467E" w:rsidRPr="004C5C06">
        <w:t xml:space="preserve"> </w:t>
      </w:r>
      <w:r w:rsidRPr="004C5C06">
        <w:t xml:space="preserve">сроковете, определени в </w:t>
      </w:r>
      <w:r w:rsidRPr="00B8686F">
        <w:t xml:space="preserve">чл. </w:t>
      </w:r>
      <w:r w:rsidR="00BF308A" w:rsidRPr="00B8686F">
        <w:t xml:space="preserve">82 </w:t>
      </w:r>
      <w:r w:rsidRPr="00B8686F">
        <w:t xml:space="preserve">от Регламент (ЕС) № </w:t>
      </w:r>
      <w:r w:rsidR="00BF308A" w:rsidRPr="00B8686F">
        <w:t>2021</w:t>
      </w:r>
      <w:r w:rsidRPr="00B8686F">
        <w:t>/</w:t>
      </w:r>
      <w:r w:rsidR="00BF308A" w:rsidRPr="00B8686F">
        <w:t>1060 и чл</w:t>
      </w:r>
      <w:r w:rsidR="006A71A8" w:rsidRPr="00B8686F">
        <w:t>.</w:t>
      </w:r>
      <w:r w:rsidR="00ED7E20">
        <w:t xml:space="preserve"> </w:t>
      </w:r>
      <w:r w:rsidR="006A71A8" w:rsidRPr="00B8686F">
        <w:t>6, параграф 4 от Регламент (ЕС) № 1407/2013</w:t>
      </w:r>
      <w:r w:rsidRPr="00B8686F">
        <w:t>.</w:t>
      </w:r>
      <w:r w:rsidRPr="004C5C06">
        <w:t xml:space="preserve"> </w:t>
      </w:r>
    </w:p>
    <w:p w14:paraId="3D10DFD7" w14:textId="77777777" w:rsidR="008A2B27" w:rsidRPr="004C5C06" w:rsidRDefault="008A2B27" w:rsidP="00774BC3">
      <w:pPr>
        <w:spacing w:line="360" w:lineRule="auto"/>
        <w:ind w:firstLine="708"/>
        <w:jc w:val="both"/>
      </w:pPr>
      <w:r w:rsidRPr="004C5C06">
        <w:t>За предаване на документите в архива следва да се спазват посочените срокове в глава 17 от Наръчника, като отговорни са следните лица:</w:t>
      </w:r>
    </w:p>
    <w:p w14:paraId="4B680F1A" w14:textId="77777777" w:rsidR="008A2B27" w:rsidRPr="004C5C06" w:rsidRDefault="008A2B27" w:rsidP="00774BC3">
      <w:pPr>
        <w:pStyle w:val="ListParagraph"/>
        <w:numPr>
          <w:ilvl w:val="0"/>
          <w:numId w:val="52"/>
        </w:numPr>
        <w:spacing w:line="360" w:lineRule="auto"/>
        <w:jc w:val="both"/>
        <w:rPr>
          <w:lang w:val="bg-BG"/>
        </w:rPr>
      </w:pPr>
      <w:r w:rsidRPr="004C5C06">
        <w:rPr>
          <w:lang w:val="bg-BG"/>
        </w:rPr>
        <w:t>председателят на оценителната комисия/администраторът на оценителна сесия - за документите, свързани с подбора/оценката на проектни предложения/финансови планове за бюджетни линии;</w:t>
      </w:r>
    </w:p>
    <w:p w14:paraId="721823AC" w14:textId="63BD5C59"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по договаряне - за документи от процедури по договаряне;</w:t>
      </w:r>
    </w:p>
    <w:p w14:paraId="231D6569"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експертът, изготвил проекта на допълнително споразумение/заповед - за документи, свързани с изменение на договор/заповед за предоставяне на БФП;</w:t>
      </w:r>
    </w:p>
    <w:p w14:paraId="39C84496"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Експертът, изготвил проекта на допълнително споразумение/решение/заповед - за документи, свързани с </w:t>
      </w:r>
      <w:r w:rsidRPr="004C5C06">
        <w:rPr>
          <w:lang w:val="bg-BG"/>
        </w:rPr>
        <w:t>прекратяване на договор/отмяна на заповед за предоставяне на БФП.</w:t>
      </w:r>
    </w:p>
    <w:p w14:paraId="29B3183C" w14:textId="051DDE00" w:rsidR="008A2B27" w:rsidRPr="004C5C06" w:rsidRDefault="008A2B27" w:rsidP="00B8686F">
      <w:pPr>
        <w:spacing w:line="360" w:lineRule="auto"/>
        <w:ind w:firstLine="708"/>
        <w:jc w:val="both"/>
      </w:pPr>
    </w:p>
    <w:sectPr w:rsidR="008A2B27" w:rsidRPr="004C5C06" w:rsidSect="00CB3287">
      <w:headerReference w:type="default" r:id="rId10"/>
      <w:footerReference w:type="even"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F2490" w14:textId="77777777" w:rsidR="0020238F" w:rsidRDefault="0020238F">
      <w:r>
        <w:separator/>
      </w:r>
    </w:p>
  </w:endnote>
  <w:endnote w:type="continuationSeparator" w:id="0">
    <w:p w14:paraId="4A200B19" w14:textId="77777777" w:rsidR="0020238F" w:rsidRDefault="0020238F">
      <w:r>
        <w:continuationSeparator/>
      </w:r>
    </w:p>
  </w:endnote>
  <w:endnote w:type="continuationNotice" w:id="1">
    <w:p w14:paraId="78149EA2" w14:textId="77777777" w:rsidR="0020238F" w:rsidRDefault="00202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67C1" w14:textId="77777777" w:rsidR="006B5433" w:rsidRDefault="006B5433"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CB0041" w14:textId="77777777" w:rsidR="006B5433" w:rsidRDefault="006B5433" w:rsidP="004674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5A87" w14:textId="2AF6748A" w:rsidR="006B5433" w:rsidRDefault="006B5433"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0C91">
      <w:rPr>
        <w:rStyle w:val="PageNumber"/>
        <w:noProof/>
      </w:rPr>
      <w:t>3</w:t>
    </w:r>
    <w:r w:rsidR="00380C91">
      <w:rPr>
        <w:rStyle w:val="PageNumber"/>
        <w:noProof/>
      </w:rPr>
      <w:t>8</w:t>
    </w:r>
    <w:r>
      <w:rPr>
        <w:rStyle w:val="PageNumber"/>
      </w:rPr>
      <w:fldChar w:fldCharType="end"/>
    </w:r>
  </w:p>
  <w:p w14:paraId="502EA504" w14:textId="77777777" w:rsidR="006B5433" w:rsidRDefault="006B5433" w:rsidP="004674C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29192" w14:textId="77777777" w:rsidR="0020238F" w:rsidRDefault="0020238F">
      <w:r>
        <w:separator/>
      </w:r>
    </w:p>
  </w:footnote>
  <w:footnote w:type="continuationSeparator" w:id="0">
    <w:p w14:paraId="54BB7D43" w14:textId="77777777" w:rsidR="0020238F" w:rsidRDefault="0020238F">
      <w:r>
        <w:continuationSeparator/>
      </w:r>
    </w:p>
  </w:footnote>
  <w:footnote w:type="continuationNotice" w:id="1">
    <w:p w14:paraId="0C591F4B" w14:textId="77777777" w:rsidR="0020238F" w:rsidRDefault="002023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B5433" w14:paraId="4B1870E0" w14:textId="77777777" w:rsidTr="004443A2">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54D7A1" w14:textId="2840C3BB" w:rsidR="006B5433" w:rsidRPr="007C0DD9" w:rsidRDefault="00B04A05" w:rsidP="00D84DC0">
          <w:pPr>
            <w:pStyle w:val="BodyText"/>
            <w:spacing w:after="0"/>
            <w:jc w:val="center"/>
            <w:rPr>
              <w:b/>
              <w:sz w:val="20"/>
              <w:lang w:val="ru-RU"/>
            </w:rPr>
          </w:pPr>
          <w:bookmarkStart w:id="38" w:name="_Hlk112654423"/>
          <w:r>
            <w:rPr>
              <w:b/>
              <w:sz w:val="20"/>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rPr>
            <w:t>е</w:t>
          </w:r>
          <w:r>
            <w:rPr>
              <w:b/>
              <w:sz w:val="20"/>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0FE1236B" w14:textId="57A19248" w:rsidR="006B5433" w:rsidRPr="00B8686F" w:rsidRDefault="006B5433" w:rsidP="00D84DC0">
          <w:pPr>
            <w:pStyle w:val="Index"/>
            <w:jc w:val="center"/>
            <w:rPr>
              <w:b/>
              <w:sz w:val="20"/>
            </w:rPr>
          </w:pPr>
          <w:r>
            <w:rPr>
              <w:b/>
              <w:sz w:val="20"/>
              <w:lang w:val="bg-BG"/>
            </w:rPr>
            <w:t xml:space="preserve">Глава </w:t>
          </w:r>
          <w:r w:rsidR="00B04A05">
            <w:rPr>
              <w:b/>
              <w:sz w:val="20"/>
            </w:rPr>
            <w:t>4</w:t>
          </w:r>
        </w:p>
      </w:tc>
    </w:tr>
    <w:tr w:rsidR="006B5433" w14:paraId="3949ADA6" w14:textId="77777777" w:rsidTr="004443A2">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03AF1347" w14:textId="77777777" w:rsidR="006B5433" w:rsidRDefault="006B5433" w:rsidP="00D84DC0">
          <w:pPr>
            <w:rPr>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6E832C5C" w14:textId="77777777" w:rsidR="006B5433" w:rsidRPr="009074BB" w:rsidRDefault="006B5433" w:rsidP="00EB4783">
          <w:pPr>
            <w:pStyle w:val="TableContents"/>
            <w:jc w:val="center"/>
            <w:rPr>
              <w:b/>
              <w:sz w:val="20"/>
              <w:lang w:val="bg-BG"/>
            </w:rPr>
          </w:pPr>
          <w:r>
            <w:rPr>
              <w:b/>
              <w:sz w:val="20"/>
              <w:lang w:val="bg-BG"/>
            </w:rPr>
            <w:t xml:space="preserve">ПРЕДОСТАВЯНЕ НА БЕЗВЪЗМЕЗДНА ФИНАНСОВА ПОМОЩ </w:t>
          </w:r>
        </w:p>
      </w:tc>
    </w:tr>
    <w:tr w:rsidR="006B5433" w14:paraId="52A1DEA6" w14:textId="06E16B80" w:rsidTr="004443A2">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A978641" w14:textId="77777777" w:rsidR="006B5433" w:rsidRPr="007C0DD9" w:rsidRDefault="006B5433" w:rsidP="00D84DC0">
          <w:pPr>
            <w:rPr>
              <w:b/>
              <w:color w:val="000000"/>
              <w:sz w:val="20"/>
              <w:lang w:val="ru-RU"/>
            </w:rPr>
          </w:pPr>
        </w:p>
      </w:tc>
      <w:tc>
        <w:tcPr>
          <w:tcW w:w="1425" w:type="dxa"/>
          <w:tcBorders>
            <w:top w:val="nil"/>
            <w:left w:val="single" w:sz="2" w:space="0" w:color="000000"/>
            <w:bottom w:val="single" w:sz="2" w:space="0" w:color="000000"/>
            <w:right w:val="nil"/>
          </w:tcBorders>
          <w:vAlign w:val="center"/>
        </w:tcPr>
        <w:p w14:paraId="02065A5D" w14:textId="4350CB32" w:rsidR="006B5433" w:rsidRPr="00443F32" w:rsidRDefault="006B5433" w:rsidP="005B1634">
          <w:pPr>
            <w:pStyle w:val="TableContents"/>
            <w:jc w:val="center"/>
            <w:rPr>
              <w:sz w:val="20"/>
              <w:lang w:val="bg-BG"/>
            </w:rPr>
          </w:pPr>
          <w:r w:rsidRPr="00636A01">
            <w:rPr>
              <w:sz w:val="20"/>
              <w:lang w:val="bg-BG"/>
            </w:rPr>
            <w:t>Вариант</w:t>
          </w:r>
          <w:r>
            <w:rPr>
              <w:sz w:val="20"/>
              <w:lang w:val="bg-BG"/>
            </w:rPr>
            <w:t xml:space="preserve"> </w:t>
          </w:r>
          <w:r w:rsidR="00830FBF">
            <w:rPr>
              <w:sz w:val="20"/>
              <w:lang w:val="bg-BG"/>
            </w:rPr>
            <w:t>1</w:t>
          </w:r>
          <w:r w:rsidR="00B2763D">
            <w:rPr>
              <w:sz w:val="20"/>
              <w:lang w:val="bg-BG"/>
            </w:rPr>
            <w:t xml:space="preserve">, версия </w:t>
          </w:r>
          <w:r w:rsidR="00830FBF">
            <w:rPr>
              <w:sz w:val="20"/>
              <w:lang w:val="bg-BG"/>
            </w:rPr>
            <w:t>5</w:t>
          </w:r>
        </w:p>
      </w:tc>
      <w:tc>
        <w:tcPr>
          <w:tcW w:w="3548" w:type="dxa"/>
          <w:tcBorders>
            <w:top w:val="nil"/>
            <w:left w:val="single" w:sz="2" w:space="0" w:color="000000"/>
            <w:bottom w:val="single" w:sz="2" w:space="0" w:color="000000"/>
            <w:right w:val="nil"/>
          </w:tcBorders>
          <w:vAlign w:val="center"/>
        </w:tcPr>
        <w:p w14:paraId="48C540BB" w14:textId="77777777" w:rsidR="006B5433" w:rsidRDefault="006B5433" w:rsidP="00D84DC0">
          <w:pPr>
            <w:jc w:val="center"/>
            <w:rPr>
              <w:color w:val="000000"/>
              <w:sz w:val="20"/>
              <w:lang w:val="ru-RU"/>
            </w:rPr>
          </w:pPr>
          <w:r>
            <w:rPr>
              <w:sz w:val="20"/>
            </w:rPr>
            <w:t>Одобрен от</w:t>
          </w:r>
          <w:r>
            <w:rPr>
              <w:sz w:val="20"/>
              <w:lang w:val="ru-RU"/>
            </w:rPr>
            <w:t>:</w:t>
          </w:r>
        </w:p>
        <w:p w14:paraId="52512073" w14:textId="77777777" w:rsidR="006B5433" w:rsidRDefault="006B5433" w:rsidP="00D84DC0">
          <w:pPr>
            <w:widowControl w:val="0"/>
            <w:suppressAutoHyphens/>
            <w:jc w:val="center"/>
            <w:rPr>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76DC9B5A" w14:textId="1886F91E" w:rsidR="006B5433" w:rsidRDefault="006B5433" w:rsidP="00EE180E">
          <w:pPr>
            <w:jc w:val="center"/>
            <w:rPr>
              <w:sz w:val="20"/>
              <w:szCs w:val="20"/>
            </w:rPr>
          </w:pPr>
          <w:r>
            <w:rPr>
              <w:sz w:val="20"/>
            </w:rPr>
            <w:t xml:space="preserve"> </w:t>
          </w:r>
        </w:p>
        <w:p w14:paraId="0D56B672" w14:textId="0D9015F5" w:rsidR="006B5433" w:rsidRPr="004443A2" w:rsidRDefault="0010562A" w:rsidP="00EE180E">
          <w:pPr>
            <w:jc w:val="center"/>
            <w:rPr>
              <w:sz w:val="20"/>
            </w:rPr>
          </w:pPr>
          <w:r>
            <w:rPr>
              <w:sz w:val="20"/>
            </w:rPr>
            <w:t>октомври</w:t>
          </w:r>
          <w:r w:rsidR="00B2763D" w:rsidRPr="004E6725">
            <w:rPr>
              <w:sz w:val="20"/>
            </w:rPr>
            <w:t xml:space="preserve"> </w:t>
          </w:r>
          <w:r w:rsidR="00B04A05" w:rsidRPr="004E6725">
            <w:rPr>
              <w:sz w:val="20"/>
            </w:rPr>
            <w:t>202</w:t>
          </w:r>
          <w:r w:rsidR="00B2763D">
            <w:rPr>
              <w:sz w:val="20"/>
            </w:rPr>
            <w:t>4</w:t>
          </w:r>
          <w:r w:rsidR="00B04A05" w:rsidRPr="004E6725">
            <w:rPr>
              <w:sz w:val="20"/>
            </w:rPr>
            <w:t xml:space="preserve"> </w:t>
          </w:r>
          <w:r w:rsidR="006B5433" w:rsidRPr="004E6725">
            <w:rPr>
              <w:sz w:val="20"/>
            </w:rPr>
            <w:t>г.</w:t>
          </w:r>
        </w:p>
      </w:tc>
    </w:tr>
    <w:bookmarkEnd w:id="38"/>
  </w:tbl>
  <w:p w14:paraId="26E758BA" w14:textId="77777777" w:rsidR="006B5433" w:rsidRDefault="006B54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58"/>
    <w:multiLevelType w:val="multilevel"/>
    <w:tmpl w:val="00000058"/>
    <w:name w:val="Outline"/>
    <w:lvl w:ilvl="0">
      <w:start w:val="1"/>
      <w:numFmt w:val="decimal"/>
      <w:lvlText w:val="%1"/>
      <w:lvlJc w:val="left"/>
      <w:pPr>
        <w:tabs>
          <w:tab w:val="num" w:pos="576"/>
        </w:tabs>
        <w:ind w:left="576" w:hanging="576"/>
      </w:pPr>
      <w:rPr>
        <w:rFonts w:cs="Times New Roman"/>
      </w:rPr>
    </w:lvl>
    <w:lvl w:ilvl="1">
      <w:start w:val="1"/>
      <w:numFmt w:val="decimal"/>
      <w:pStyle w:val="NumPar2"/>
      <w:lvlText w:val="%2.5.1"/>
      <w:lvlJc w:val="left"/>
      <w:pPr>
        <w:tabs>
          <w:tab w:val="num" w:pos="720"/>
        </w:tabs>
        <w:ind w:left="720" w:hanging="720"/>
      </w:pPr>
      <w:rPr>
        <w:rFonts w:cs="Times New Roman"/>
      </w:rPr>
    </w:lvl>
    <w:lvl w:ilvl="2">
      <w:start w:val="1"/>
      <w:numFmt w:val="decimal"/>
      <w:pStyle w:val="Heading3"/>
      <w:lvlText w:val="%3.5.1.1"/>
      <w:lvlJc w:val="left"/>
      <w:pPr>
        <w:tabs>
          <w:tab w:val="num" w:pos="864"/>
        </w:tabs>
        <w:ind w:left="864" w:hanging="864"/>
      </w:pPr>
      <w:rPr>
        <w:rFonts w:cs="Times New Roman"/>
      </w:rPr>
    </w:lvl>
    <w:lvl w:ilvl="3">
      <w:start w:val="1"/>
      <w:numFmt w:val="decimal"/>
      <w:lvlText w:val="%4.5.1.1"/>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D05DCE"/>
    <w:multiLevelType w:val="hybridMultilevel"/>
    <w:tmpl w:val="3842AD2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2" w15:restartNumberingAfterBreak="0">
    <w:nsid w:val="056B072D"/>
    <w:multiLevelType w:val="hybridMultilevel"/>
    <w:tmpl w:val="70BEB7BE"/>
    <w:lvl w:ilvl="0" w:tplc="0402000F">
      <w:start w:val="1"/>
      <w:numFmt w:val="decimal"/>
      <w:lvlText w:val="%1."/>
      <w:lvlJc w:val="left"/>
      <w:pPr>
        <w:ind w:left="720" w:hanging="360"/>
      </w:pPr>
      <w:rPr>
        <w:rFonts w:cs="Times New Roman"/>
      </w:rPr>
    </w:lvl>
    <w:lvl w:ilvl="1" w:tplc="8C9CB9C4">
      <w:start w:val="10"/>
      <w:numFmt w:val="bullet"/>
      <w:lvlText w:val="•"/>
      <w:lvlJc w:val="left"/>
      <w:pPr>
        <w:ind w:left="1320" w:hanging="240"/>
      </w:pPr>
      <w:rPr>
        <w:rFonts w:ascii="Calibri" w:eastAsia="Times New Roman" w:hAnsi="Calibri" w:hint="default"/>
      </w:rPr>
    </w:lvl>
    <w:lvl w:ilvl="2" w:tplc="767864FC">
      <w:start w:val="10"/>
      <w:numFmt w:val="bullet"/>
      <w:lvlText w:val="-"/>
      <w:lvlJc w:val="left"/>
      <w:pPr>
        <w:ind w:left="1980"/>
      </w:pPr>
      <w:rPr>
        <w:rFonts w:ascii="Calibri" w:eastAsia="Times New Roman" w:hAnsi="Calibri" w:hint="default"/>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cs="Times New Roman" w:hint="default"/>
      </w:rPr>
    </w:lvl>
    <w:lvl w:ilvl="1" w:tplc="04020019" w:tentative="1">
      <w:start w:val="1"/>
      <w:numFmt w:val="lowerLetter"/>
      <w:lvlText w:val="%2."/>
      <w:lvlJc w:val="left"/>
      <w:pPr>
        <w:tabs>
          <w:tab w:val="num" w:pos="2700"/>
        </w:tabs>
        <w:ind w:left="2700" w:hanging="360"/>
      </w:pPr>
      <w:rPr>
        <w:rFonts w:cs="Times New Roman"/>
      </w:rPr>
    </w:lvl>
    <w:lvl w:ilvl="2" w:tplc="0402001B" w:tentative="1">
      <w:start w:val="1"/>
      <w:numFmt w:val="lowerRoman"/>
      <w:lvlText w:val="%3."/>
      <w:lvlJc w:val="right"/>
      <w:pPr>
        <w:tabs>
          <w:tab w:val="num" w:pos="3420"/>
        </w:tabs>
        <w:ind w:left="3420" w:hanging="180"/>
      </w:pPr>
      <w:rPr>
        <w:rFonts w:cs="Times New Roman"/>
      </w:rPr>
    </w:lvl>
    <w:lvl w:ilvl="3" w:tplc="0402000F" w:tentative="1">
      <w:start w:val="1"/>
      <w:numFmt w:val="decimal"/>
      <w:lvlText w:val="%4."/>
      <w:lvlJc w:val="left"/>
      <w:pPr>
        <w:tabs>
          <w:tab w:val="num" w:pos="4140"/>
        </w:tabs>
        <w:ind w:left="4140" w:hanging="360"/>
      </w:pPr>
      <w:rPr>
        <w:rFonts w:cs="Times New Roman"/>
      </w:rPr>
    </w:lvl>
    <w:lvl w:ilvl="4" w:tplc="04020019" w:tentative="1">
      <w:start w:val="1"/>
      <w:numFmt w:val="lowerLetter"/>
      <w:lvlText w:val="%5."/>
      <w:lvlJc w:val="left"/>
      <w:pPr>
        <w:tabs>
          <w:tab w:val="num" w:pos="4860"/>
        </w:tabs>
        <w:ind w:left="4860" w:hanging="360"/>
      </w:pPr>
      <w:rPr>
        <w:rFonts w:cs="Times New Roman"/>
      </w:rPr>
    </w:lvl>
    <w:lvl w:ilvl="5" w:tplc="0402001B" w:tentative="1">
      <w:start w:val="1"/>
      <w:numFmt w:val="lowerRoman"/>
      <w:lvlText w:val="%6."/>
      <w:lvlJc w:val="right"/>
      <w:pPr>
        <w:tabs>
          <w:tab w:val="num" w:pos="5580"/>
        </w:tabs>
        <w:ind w:left="5580" w:hanging="180"/>
      </w:pPr>
      <w:rPr>
        <w:rFonts w:cs="Times New Roman"/>
      </w:rPr>
    </w:lvl>
    <w:lvl w:ilvl="6" w:tplc="0402000F" w:tentative="1">
      <w:start w:val="1"/>
      <w:numFmt w:val="decimal"/>
      <w:lvlText w:val="%7."/>
      <w:lvlJc w:val="left"/>
      <w:pPr>
        <w:tabs>
          <w:tab w:val="num" w:pos="6300"/>
        </w:tabs>
        <w:ind w:left="6300" w:hanging="360"/>
      </w:pPr>
      <w:rPr>
        <w:rFonts w:cs="Times New Roman"/>
      </w:rPr>
    </w:lvl>
    <w:lvl w:ilvl="7" w:tplc="04020019" w:tentative="1">
      <w:start w:val="1"/>
      <w:numFmt w:val="lowerLetter"/>
      <w:lvlText w:val="%8."/>
      <w:lvlJc w:val="left"/>
      <w:pPr>
        <w:tabs>
          <w:tab w:val="num" w:pos="7020"/>
        </w:tabs>
        <w:ind w:left="7020" w:hanging="360"/>
      </w:pPr>
      <w:rPr>
        <w:rFonts w:cs="Times New Roman"/>
      </w:rPr>
    </w:lvl>
    <w:lvl w:ilvl="8" w:tplc="0402001B" w:tentative="1">
      <w:start w:val="1"/>
      <w:numFmt w:val="lowerRoman"/>
      <w:lvlText w:val="%9."/>
      <w:lvlJc w:val="right"/>
      <w:pPr>
        <w:tabs>
          <w:tab w:val="num" w:pos="7740"/>
        </w:tabs>
        <w:ind w:left="7740" w:hanging="180"/>
      </w:pPr>
      <w:rPr>
        <w:rFonts w:cs="Times New Roman"/>
      </w:rPr>
    </w:lvl>
  </w:abstractNum>
  <w:abstractNum w:abstractNumId="4" w15:restartNumberingAfterBreak="0">
    <w:nsid w:val="064C43B4"/>
    <w:multiLevelType w:val="hybridMultilevel"/>
    <w:tmpl w:val="703407A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 w15:restartNumberingAfterBreak="0">
    <w:nsid w:val="07F44322"/>
    <w:multiLevelType w:val="hybridMultilevel"/>
    <w:tmpl w:val="B2FE337E"/>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08206645"/>
    <w:multiLevelType w:val="hybridMultilevel"/>
    <w:tmpl w:val="26A88832"/>
    <w:lvl w:ilvl="0" w:tplc="AEC080EA">
      <w:start w:val="1"/>
      <w:numFmt w:val="bullet"/>
      <w:lvlText w:val=""/>
      <w:lvlJc w:val="left"/>
      <w:pPr>
        <w:tabs>
          <w:tab w:val="num" w:pos="1070"/>
        </w:tabs>
        <w:ind w:left="1070" w:hanging="360"/>
      </w:pPr>
      <w:rPr>
        <w:rFonts w:ascii="Symbol" w:hAnsi="Symbol" w:hint="default"/>
      </w:rPr>
    </w:lvl>
    <w:lvl w:ilvl="1" w:tplc="19C03B84">
      <w:start w:val="1"/>
      <w:numFmt w:val="bullet"/>
      <w:lvlText w:val=""/>
      <w:lvlJc w:val="left"/>
      <w:pPr>
        <w:tabs>
          <w:tab w:val="num" w:pos="4907"/>
        </w:tabs>
        <w:ind w:left="4907" w:hanging="283"/>
      </w:pPr>
      <w:rPr>
        <w:rFonts w:ascii="Symbol" w:hAnsi="Symbol" w:hint="default"/>
        <w:color w:val="auto"/>
      </w:rPr>
    </w:lvl>
    <w:lvl w:ilvl="2" w:tplc="BF7CB254">
      <w:start w:val="1"/>
      <w:numFmt w:val="bullet"/>
      <w:lvlText w:val=""/>
      <w:lvlJc w:val="left"/>
      <w:pPr>
        <w:tabs>
          <w:tab w:val="num" w:pos="5704"/>
        </w:tabs>
        <w:ind w:left="5704" w:hanging="360"/>
      </w:pPr>
      <w:rPr>
        <w:rFonts w:ascii="Wingdings" w:hAnsi="Wingdings" w:hint="default"/>
      </w:rPr>
    </w:lvl>
    <w:lvl w:ilvl="3" w:tplc="E2FECE76">
      <w:start w:val="1"/>
      <w:numFmt w:val="bullet"/>
      <w:lvlText w:val=""/>
      <w:lvlJc w:val="left"/>
      <w:pPr>
        <w:tabs>
          <w:tab w:val="num" w:pos="6424"/>
        </w:tabs>
        <w:ind w:left="6424" w:hanging="360"/>
      </w:pPr>
      <w:rPr>
        <w:rFonts w:ascii="Symbol" w:hAnsi="Symbol" w:hint="default"/>
      </w:rPr>
    </w:lvl>
    <w:lvl w:ilvl="4" w:tplc="37F6558E">
      <w:start w:val="1"/>
      <w:numFmt w:val="bullet"/>
      <w:lvlText w:val="o"/>
      <w:lvlJc w:val="left"/>
      <w:pPr>
        <w:tabs>
          <w:tab w:val="num" w:pos="7144"/>
        </w:tabs>
        <w:ind w:left="7144" w:hanging="360"/>
      </w:pPr>
      <w:rPr>
        <w:rFonts w:ascii="Courier New" w:hAnsi="Courier New" w:hint="default"/>
      </w:rPr>
    </w:lvl>
    <w:lvl w:ilvl="5" w:tplc="9D2E7092">
      <w:start w:val="1"/>
      <w:numFmt w:val="bullet"/>
      <w:lvlText w:val=""/>
      <w:lvlJc w:val="left"/>
      <w:pPr>
        <w:tabs>
          <w:tab w:val="num" w:pos="7864"/>
        </w:tabs>
        <w:ind w:left="7864" w:hanging="360"/>
      </w:pPr>
      <w:rPr>
        <w:rFonts w:ascii="Wingdings" w:hAnsi="Wingdings" w:hint="default"/>
      </w:rPr>
    </w:lvl>
    <w:lvl w:ilvl="6" w:tplc="32820E9E">
      <w:start w:val="1"/>
      <w:numFmt w:val="bullet"/>
      <w:lvlText w:val=""/>
      <w:lvlJc w:val="left"/>
      <w:pPr>
        <w:tabs>
          <w:tab w:val="num" w:pos="8584"/>
        </w:tabs>
        <w:ind w:left="8584" w:hanging="360"/>
      </w:pPr>
      <w:rPr>
        <w:rFonts w:ascii="Symbol" w:hAnsi="Symbol" w:hint="default"/>
      </w:rPr>
    </w:lvl>
    <w:lvl w:ilvl="7" w:tplc="27F2CDF6">
      <w:start w:val="1"/>
      <w:numFmt w:val="bullet"/>
      <w:lvlText w:val="o"/>
      <w:lvlJc w:val="left"/>
      <w:pPr>
        <w:tabs>
          <w:tab w:val="num" w:pos="9304"/>
        </w:tabs>
        <w:ind w:left="9304" w:hanging="360"/>
      </w:pPr>
      <w:rPr>
        <w:rFonts w:ascii="Courier New" w:hAnsi="Courier New" w:hint="default"/>
      </w:rPr>
    </w:lvl>
    <w:lvl w:ilvl="8" w:tplc="D17AB7AC">
      <w:start w:val="1"/>
      <w:numFmt w:val="bullet"/>
      <w:lvlText w:val=""/>
      <w:lvlJc w:val="left"/>
      <w:pPr>
        <w:tabs>
          <w:tab w:val="num" w:pos="10024"/>
        </w:tabs>
        <w:ind w:left="10024" w:hanging="360"/>
      </w:pPr>
      <w:rPr>
        <w:rFonts w:ascii="Wingdings" w:hAnsi="Wingdings" w:hint="default"/>
      </w:rPr>
    </w:lvl>
  </w:abstractNum>
  <w:abstractNum w:abstractNumId="7" w15:restartNumberingAfterBreak="0">
    <w:nsid w:val="0B514E17"/>
    <w:multiLevelType w:val="hybridMultilevel"/>
    <w:tmpl w:val="37343E24"/>
    <w:lvl w:ilvl="0" w:tplc="88107134">
      <w:start w:val="1"/>
      <w:numFmt w:val="decimal"/>
      <w:lvlText w:val="%1."/>
      <w:lvlJc w:val="left"/>
      <w:pPr>
        <w:ind w:left="1428" w:hanging="360"/>
      </w:pPr>
      <w:rPr>
        <w:rFonts w:cs="Times New Roman" w:hint="default"/>
      </w:rPr>
    </w:lvl>
    <w:lvl w:ilvl="1" w:tplc="04020019" w:tentative="1">
      <w:start w:val="1"/>
      <w:numFmt w:val="lowerLetter"/>
      <w:lvlText w:val="%2."/>
      <w:lvlJc w:val="left"/>
      <w:pPr>
        <w:ind w:left="2148" w:hanging="360"/>
      </w:pPr>
      <w:rPr>
        <w:rFonts w:cs="Times New Roman"/>
      </w:rPr>
    </w:lvl>
    <w:lvl w:ilvl="2" w:tplc="0402001B" w:tentative="1">
      <w:start w:val="1"/>
      <w:numFmt w:val="lowerRoman"/>
      <w:lvlText w:val="%3."/>
      <w:lvlJc w:val="right"/>
      <w:pPr>
        <w:ind w:left="2868" w:hanging="180"/>
      </w:pPr>
      <w:rPr>
        <w:rFonts w:cs="Times New Roman"/>
      </w:rPr>
    </w:lvl>
    <w:lvl w:ilvl="3" w:tplc="0402000F" w:tentative="1">
      <w:start w:val="1"/>
      <w:numFmt w:val="decimal"/>
      <w:lvlText w:val="%4."/>
      <w:lvlJc w:val="left"/>
      <w:pPr>
        <w:ind w:left="3588" w:hanging="360"/>
      </w:pPr>
      <w:rPr>
        <w:rFonts w:cs="Times New Roman"/>
      </w:rPr>
    </w:lvl>
    <w:lvl w:ilvl="4" w:tplc="04020019" w:tentative="1">
      <w:start w:val="1"/>
      <w:numFmt w:val="lowerLetter"/>
      <w:lvlText w:val="%5."/>
      <w:lvlJc w:val="left"/>
      <w:pPr>
        <w:ind w:left="4308" w:hanging="360"/>
      </w:pPr>
      <w:rPr>
        <w:rFonts w:cs="Times New Roman"/>
      </w:rPr>
    </w:lvl>
    <w:lvl w:ilvl="5" w:tplc="0402001B" w:tentative="1">
      <w:start w:val="1"/>
      <w:numFmt w:val="lowerRoman"/>
      <w:lvlText w:val="%6."/>
      <w:lvlJc w:val="right"/>
      <w:pPr>
        <w:ind w:left="5028" w:hanging="180"/>
      </w:pPr>
      <w:rPr>
        <w:rFonts w:cs="Times New Roman"/>
      </w:rPr>
    </w:lvl>
    <w:lvl w:ilvl="6" w:tplc="0402000F" w:tentative="1">
      <w:start w:val="1"/>
      <w:numFmt w:val="decimal"/>
      <w:lvlText w:val="%7."/>
      <w:lvlJc w:val="left"/>
      <w:pPr>
        <w:ind w:left="5748" w:hanging="360"/>
      </w:pPr>
      <w:rPr>
        <w:rFonts w:cs="Times New Roman"/>
      </w:rPr>
    </w:lvl>
    <w:lvl w:ilvl="7" w:tplc="04020019" w:tentative="1">
      <w:start w:val="1"/>
      <w:numFmt w:val="lowerLetter"/>
      <w:lvlText w:val="%8."/>
      <w:lvlJc w:val="left"/>
      <w:pPr>
        <w:ind w:left="6468" w:hanging="360"/>
      </w:pPr>
      <w:rPr>
        <w:rFonts w:cs="Times New Roman"/>
      </w:rPr>
    </w:lvl>
    <w:lvl w:ilvl="8" w:tplc="0402001B" w:tentative="1">
      <w:start w:val="1"/>
      <w:numFmt w:val="lowerRoman"/>
      <w:lvlText w:val="%9."/>
      <w:lvlJc w:val="right"/>
      <w:pPr>
        <w:ind w:left="7188" w:hanging="180"/>
      </w:pPr>
      <w:rPr>
        <w:rFonts w:cs="Times New Roman"/>
      </w:rPr>
    </w:lvl>
  </w:abstractNum>
  <w:abstractNum w:abstractNumId="8" w15:restartNumberingAfterBreak="0">
    <w:nsid w:val="109E439C"/>
    <w:multiLevelType w:val="hybridMultilevel"/>
    <w:tmpl w:val="DFEC023E"/>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9" w15:restartNumberingAfterBreak="0">
    <w:nsid w:val="14B46A7C"/>
    <w:multiLevelType w:val="hybridMultilevel"/>
    <w:tmpl w:val="CE04177A"/>
    <w:lvl w:ilvl="0" w:tplc="08090001">
      <w:start w:val="1"/>
      <w:numFmt w:val="bullet"/>
      <w:lvlText w:val=""/>
      <w:lvlJc w:val="left"/>
      <w:pPr>
        <w:ind w:left="1801" w:hanging="360"/>
      </w:pPr>
      <w:rPr>
        <w:rFonts w:ascii="Symbol" w:hAnsi="Symbol" w:hint="default"/>
      </w:rPr>
    </w:lvl>
    <w:lvl w:ilvl="1" w:tplc="08090003" w:tentative="1">
      <w:start w:val="1"/>
      <w:numFmt w:val="bullet"/>
      <w:lvlText w:val="o"/>
      <w:lvlJc w:val="left"/>
      <w:pPr>
        <w:ind w:left="2521" w:hanging="360"/>
      </w:pPr>
      <w:rPr>
        <w:rFonts w:ascii="Courier New" w:hAnsi="Courier New" w:hint="default"/>
      </w:rPr>
    </w:lvl>
    <w:lvl w:ilvl="2" w:tplc="08090005" w:tentative="1">
      <w:start w:val="1"/>
      <w:numFmt w:val="bullet"/>
      <w:lvlText w:val=""/>
      <w:lvlJc w:val="left"/>
      <w:pPr>
        <w:ind w:left="3241" w:hanging="360"/>
      </w:pPr>
      <w:rPr>
        <w:rFonts w:ascii="Wingdings" w:hAnsi="Wingdings" w:hint="default"/>
      </w:rPr>
    </w:lvl>
    <w:lvl w:ilvl="3" w:tplc="08090001" w:tentative="1">
      <w:start w:val="1"/>
      <w:numFmt w:val="bullet"/>
      <w:lvlText w:val=""/>
      <w:lvlJc w:val="left"/>
      <w:pPr>
        <w:ind w:left="3961" w:hanging="360"/>
      </w:pPr>
      <w:rPr>
        <w:rFonts w:ascii="Symbol" w:hAnsi="Symbol" w:hint="default"/>
      </w:rPr>
    </w:lvl>
    <w:lvl w:ilvl="4" w:tplc="08090003" w:tentative="1">
      <w:start w:val="1"/>
      <w:numFmt w:val="bullet"/>
      <w:lvlText w:val="o"/>
      <w:lvlJc w:val="left"/>
      <w:pPr>
        <w:ind w:left="4681" w:hanging="360"/>
      </w:pPr>
      <w:rPr>
        <w:rFonts w:ascii="Courier New" w:hAnsi="Courier New" w:hint="default"/>
      </w:rPr>
    </w:lvl>
    <w:lvl w:ilvl="5" w:tplc="08090005" w:tentative="1">
      <w:start w:val="1"/>
      <w:numFmt w:val="bullet"/>
      <w:lvlText w:val=""/>
      <w:lvlJc w:val="left"/>
      <w:pPr>
        <w:ind w:left="5401" w:hanging="360"/>
      </w:pPr>
      <w:rPr>
        <w:rFonts w:ascii="Wingdings" w:hAnsi="Wingdings" w:hint="default"/>
      </w:rPr>
    </w:lvl>
    <w:lvl w:ilvl="6" w:tplc="08090001" w:tentative="1">
      <w:start w:val="1"/>
      <w:numFmt w:val="bullet"/>
      <w:lvlText w:val=""/>
      <w:lvlJc w:val="left"/>
      <w:pPr>
        <w:ind w:left="6121" w:hanging="360"/>
      </w:pPr>
      <w:rPr>
        <w:rFonts w:ascii="Symbol" w:hAnsi="Symbol" w:hint="default"/>
      </w:rPr>
    </w:lvl>
    <w:lvl w:ilvl="7" w:tplc="08090003" w:tentative="1">
      <w:start w:val="1"/>
      <w:numFmt w:val="bullet"/>
      <w:lvlText w:val="o"/>
      <w:lvlJc w:val="left"/>
      <w:pPr>
        <w:ind w:left="6841" w:hanging="360"/>
      </w:pPr>
      <w:rPr>
        <w:rFonts w:ascii="Courier New" w:hAnsi="Courier New" w:hint="default"/>
      </w:rPr>
    </w:lvl>
    <w:lvl w:ilvl="8" w:tplc="08090005" w:tentative="1">
      <w:start w:val="1"/>
      <w:numFmt w:val="bullet"/>
      <w:lvlText w:val=""/>
      <w:lvlJc w:val="left"/>
      <w:pPr>
        <w:ind w:left="7561" w:hanging="360"/>
      </w:pPr>
      <w:rPr>
        <w:rFonts w:ascii="Wingdings" w:hAnsi="Wingdings" w:hint="default"/>
      </w:rPr>
    </w:lvl>
  </w:abstractNum>
  <w:abstractNum w:abstractNumId="10" w15:restartNumberingAfterBreak="0">
    <w:nsid w:val="15453DA9"/>
    <w:multiLevelType w:val="hybridMultilevel"/>
    <w:tmpl w:val="81C25A0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15:restartNumberingAfterBreak="0">
    <w:nsid w:val="172171D9"/>
    <w:multiLevelType w:val="hybridMultilevel"/>
    <w:tmpl w:val="9BB29E1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2" w15:restartNumberingAfterBreak="0">
    <w:nsid w:val="18053C41"/>
    <w:multiLevelType w:val="hybridMultilevel"/>
    <w:tmpl w:val="85301FCA"/>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13" w15:restartNumberingAfterBreak="0">
    <w:nsid w:val="18802776"/>
    <w:multiLevelType w:val="hybridMultilevel"/>
    <w:tmpl w:val="69348C10"/>
    <w:lvl w:ilvl="0" w:tplc="FFFFFFFF">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1B9D0A66"/>
    <w:multiLevelType w:val="hybridMultilevel"/>
    <w:tmpl w:val="13BE9F3C"/>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F36E51"/>
    <w:multiLevelType w:val="hybridMultilevel"/>
    <w:tmpl w:val="044C1784"/>
    <w:lvl w:ilvl="0" w:tplc="94A4F950">
      <w:start w:val="1"/>
      <w:numFmt w:val="decimal"/>
      <w:lvlText w:val="%1."/>
      <w:lvlJc w:val="left"/>
      <w:pPr>
        <w:ind w:left="1068" w:hanging="708"/>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70E0FD9"/>
    <w:multiLevelType w:val="hybridMultilevel"/>
    <w:tmpl w:val="8A42AD14"/>
    <w:lvl w:ilvl="0" w:tplc="66D2222C">
      <w:start w:val="1"/>
      <w:numFmt w:val="decimal"/>
      <w:lvlText w:val="%1."/>
      <w:lvlJc w:val="left"/>
      <w:pPr>
        <w:tabs>
          <w:tab w:val="num" w:pos="2128"/>
        </w:tabs>
        <w:ind w:left="2128" w:hanging="360"/>
      </w:pPr>
      <w:rPr>
        <w:rFonts w:ascii="Times New Roman" w:eastAsia="Times New Roman" w:hAnsi="Times New Roman" w:cs="Times New Roman"/>
      </w:rPr>
    </w:lvl>
    <w:lvl w:ilvl="1" w:tplc="04020019" w:tentative="1">
      <w:start w:val="1"/>
      <w:numFmt w:val="lowerLetter"/>
      <w:lvlText w:val="%2."/>
      <w:lvlJc w:val="left"/>
      <w:pPr>
        <w:tabs>
          <w:tab w:val="num" w:pos="2848"/>
        </w:tabs>
        <w:ind w:left="2848" w:hanging="360"/>
      </w:pPr>
      <w:rPr>
        <w:rFonts w:cs="Times New Roman"/>
      </w:rPr>
    </w:lvl>
    <w:lvl w:ilvl="2" w:tplc="0402001B" w:tentative="1">
      <w:start w:val="1"/>
      <w:numFmt w:val="lowerRoman"/>
      <w:lvlText w:val="%3."/>
      <w:lvlJc w:val="right"/>
      <w:pPr>
        <w:tabs>
          <w:tab w:val="num" w:pos="3568"/>
        </w:tabs>
        <w:ind w:left="3568" w:hanging="180"/>
      </w:pPr>
      <w:rPr>
        <w:rFonts w:cs="Times New Roman"/>
      </w:rPr>
    </w:lvl>
    <w:lvl w:ilvl="3" w:tplc="0402000F">
      <w:start w:val="1"/>
      <w:numFmt w:val="decimal"/>
      <w:lvlText w:val="%4."/>
      <w:lvlJc w:val="left"/>
      <w:pPr>
        <w:tabs>
          <w:tab w:val="num" w:pos="4288"/>
        </w:tabs>
        <w:ind w:left="4288" w:hanging="360"/>
      </w:pPr>
      <w:rPr>
        <w:rFonts w:cs="Times New Roman"/>
      </w:rPr>
    </w:lvl>
    <w:lvl w:ilvl="4" w:tplc="04020019" w:tentative="1">
      <w:start w:val="1"/>
      <w:numFmt w:val="lowerLetter"/>
      <w:lvlText w:val="%5."/>
      <w:lvlJc w:val="left"/>
      <w:pPr>
        <w:tabs>
          <w:tab w:val="num" w:pos="5008"/>
        </w:tabs>
        <w:ind w:left="5008" w:hanging="360"/>
      </w:pPr>
      <w:rPr>
        <w:rFonts w:cs="Times New Roman"/>
      </w:rPr>
    </w:lvl>
    <w:lvl w:ilvl="5" w:tplc="0402001B" w:tentative="1">
      <w:start w:val="1"/>
      <w:numFmt w:val="lowerRoman"/>
      <w:lvlText w:val="%6."/>
      <w:lvlJc w:val="right"/>
      <w:pPr>
        <w:tabs>
          <w:tab w:val="num" w:pos="5728"/>
        </w:tabs>
        <w:ind w:left="5728" w:hanging="180"/>
      </w:pPr>
      <w:rPr>
        <w:rFonts w:cs="Times New Roman"/>
      </w:rPr>
    </w:lvl>
    <w:lvl w:ilvl="6" w:tplc="0402000F" w:tentative="1">
      <w:start w:val="1"/>
      <w:numFmt w:val="decimal"/>
      <w:lvlText w:val="%7."/>
      <w:lvlJc w:val="left"/>
      <w:pPr>
        <w:tabs>
          <w:tab w:val="num" w:pos="6448"/>
        </w:tabs>
        <w:ind w:left="6448" w:hanging="360"/>
      </w:pPr>
      <w:rPr>
        <w:rFonts w:cs="Times New Roman"/>
      </w:rPr>
    </w:lvl>
    <w:lvl w:ilvl="7" w:tplc="04020019" w:tentative="1">
      <w:start w:val="1"/>
      <w:numFmt w:val="lowerLetter"/>
      <w:lvlText w:val="%8."/>
      <w:lvlJc w:val="left"/>
      <w:pPr>
        <w:tabs>
          <w:tab w:val="num" w:pos="7168"/>
        </w:tabs>
        <w:ind w:left="7168" w:hanging="360"/>
      </w:pPr>
      <w:rPr>
        <w:rFonts w:cs="Times New Roman"/>
      </w:rPr>
    </w:lvl>
    <w:lvl w:ilvl="8" w:tplc="0402001B" w:tentative="1">
      <w:start w:val="1"/>
      <w:numFmt w:val="lowerRoman"/>
      <w:lvlText w:val="%9."/>
      <w:lvlJc w:val="right"/>
      <w:pPr>
        <w:tabs>
          <w:tab w:val="num" w:pos="7888"/>
        </w:tabs>
        <w:ind w:left="7888" w:hanging="180"/>
      </w:pPr>
      <w:rPr>
        <w:rFonts w:cs="Times New Roman"/>
      </w:rPr>
    </w:lvl>
  </w:abstractNum>
  <w:abstractNum w:abstractNumId="17" w15:restartNumberingAfterBreak="0">
    <w:nsid w:val="295855E4"/>
    <w:multiLevelType w:val="hybridMultilevel"/>
    <w:tmpl w:val="1A3CB36C"/>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8" w15:restartNumberingAfterBreak="0">
    <w:nsid w:val="2C0A4135"/>
    <w:multiLevelType w:val="hybridMultilevel"/>
    <w:tmpl w:val="8864F7DC"/>
    <w:lvl w:ilvl="0" w:tplc="4C5240CE">
      <w:start w:val="30"/>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315C82"/>
    <w:multiLevelType w:val="hybridMultilevel"/>
    <w:tmpl w:val="49941260"/>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20" w15:restartNumberingAfterBreak="0">
    <w:nsid w:val="2D9F6C97"/>
    <w:multiLevelType w:val="hybridMultilevel"/>
    <w:tmpl w:val="6A06F406"/>
    <w:lvl w:ilvl="0" w:tplc="FFFFFFFF">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2E8F5C2D"/>
    <w:multiLevelType w:val="hybridMultilevel"/>
    <w:tmpl w:val="E7FC60E6"/>
    <w:lvl w:ilvl="0" w:tplc="04020001">
      <w:start w:val="1"/>
      <w:numFmt w:val="bullet"/>
      <w:lvlText w:val=""/>
      <w:lvlJc w:val="left"/>
      <w:pPr>
        <w:tabs>
          <w:tab w:val="num" w:pos="870"/>
        </w:tabs>
        <w:ind w:left="870" w:hanging="360"/>
      </w:pPr>
      <w:rPr>
        <w:rFonts w:ascii="Symbol" w:hAnsi="Symbol" w:hint="default"/>
      </w:rPr>
    </w:lvl>
    <w:lvl w:ilvl="1" w:tplc="04020003" w:tentative="1">
      <w:start w:val="1"/>
      <w:numFmt w:val="bullet"/>
      <w:lvlText w:val="o"/>
      <w:lvlJc w:val="left"/>
      <w:pPr>
        <w:tabs>
          <w:tab w:val="num" w:pos="1590"/>
        </w:tabs>
        <w:ind w:left="1590" w:hanging="360"/>
      </w:pPr>
      <w:rPr>
        <w:rFonts w:ascii="Courier New" w:hAnsi="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22" w15:restartNumberingAfterBreak="0">
    <w:nsid w:val="2ED42B88"/>
    <w:multiLevelType w:val="hybridMultilevel"/>
    <w:tmpl w:val="FD20464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2F7C76BF"/>
    <w:multiLevelType w:val="hybridMultilevel"/>
    <w:tmpl w:val="90D84664"/>
    <w:lvl w:ilvl="0" w:tplc="92043CCE">
      <w:start w:val="1"/>
      <w:numFmt w:val="decimal"/>
      <w:lvlText w:val="%1."/>
      <w:lvlJc w:val="left"/>
      <w:pPr>
        <w:ind w:left="1825" w:hanging="408"/>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24" w15:restartNumberingAfterBreak="0">
    <w:nsid w:val="33C70F23"/>
    <w:multiLevelType w:val="hybridMultilevel"/>
    <w:tmpl w:val="DAB6118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5646AD3"/>
    <w:multiLevelType w:val="hybridMultilevel"/>
    <w:tmpl w:val="B8007856"/>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391F28A2"/>
    <w:multiLevelType w:val="hybridMultilevel"/>
    <w:tmpl w:val="FFA890AE"/>
    <w:lvl w:ilvl="0" w:tplc="C6122630">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97E4BCD"/>
    <w:multiLevelType w:val="hybridMultilevel"/>
    <w:tmpl w:val="3A345B66"/>
    <w:lvl w:ilvl="0" w:tplc="CC2E9EDE">
      <w:start w:val="1"/>
      <w:numFmt w:val="decimal"/>
      <w:lvlText w:val="%1."/>
      <w:lvlJc w:val="left"/>
      <w:pPr>
        <w:ind w:left="1958" w:hanging="540"/>
      </w:pPr>
      <w:rPr>
        <w:rFonts w:cs="Times New Roman" w:hint="default"/>
      </w:rPr>
    </w:lvl>
    <w:lvl w:ilvl="1" w:tplc="08090019" w:tentative="1">
      <w:start w:val="1"/>
      <w:numFmt w:val="lowerLetter"/>
      <w:lvlText w:val="%2."/>
      <w:lvlJc w:val="left"/>
      <w:pPr>
        <w:ind w:left="2498" w:hanging="360"/>
      </w:pPr>
      <w:rPr>
        <w:rFonts w:cs="Times New Roman"/>
      </w:rPr>
    </w:lvl>
    <w:lvl w:ilvl="2" w:tplc="0809001B" w:tentative="1">
      <w:start w:val="1"/>
      <w:numFmt w:val="lowerRoman"/>
      <w:lvlText w:val="%3."/>
      <w:lvlJc w:val="right"/>
      <w:pPr>
        <w:ind w:left="3218" w:hanging="180"/>
      </w:pPr>
      <w:rPr>
        <w:rFonts w:cs="Times New Roman"/>
      </w:rPr>
    </w:lvl>
    <w:lvl w:ilvl="3" w:tplc="0809000F" w:tentative="1">
      <w:start w:val="1"/>
      <w:numFmt w:val="decimal"/>
      <w:lvlText w:val="%4."/>
      <w:lvlJc w:val="left"/>
      <w:pPr>
        <w:ind w:left="3938" w:hanging="360"/>
      </w:pPr>
      <w:rPr>
        <w:rFonts w:cs="Times New Roman"/>
      </w:rPr>
    </w:lvl>
    <w:lvl w:ilvl="4" w:tplc="08090019" w:tentative="1">
      <w:start w:val="1"/>
      <w:numFmt w:val="lowerLetter"/>
      <w:lvlText w:val="%5."/>
      <w:lvlJc w:val="left"/>
      <w:pPr>
        <w:ind w:left="4658" w:hanging="360"/>
      </w:pPr>
      <w:rPr>
        <w:rFonts w:cs="Times New Roman"/>
      </w:rPr>
    </w:lvl>
    <w:lvl w:ilvl="5" w:tplc="0809001B" w:tentative="1">
      <w:start w:val="1"/>
      <w:numFmt w:val="lowerRoman"/>
      <w:lvlText w:val="%6."/>
      <w:lvlJc w:val="right"/>
      <w:pPr>
        <w:ind w:left="5378" w:hanging="180"/>
      </w:pPr>
      <w:rPr>
        <w:rFonts w:cs="Times New Roman"/>
      </w:rPr>
    </w:lvl>
    <w:lvl w:ilvl="6" w:tplc="0809000F" w:tentative="1">
      <w:start w:val="1"/>
      <w:numFmt w:val="decimal"/>
      <w:lvlText w:val="%7."/>
      <w:lvlJc w:val="left"/>
      <w:pPr>
        <w:ind w:left="6098" w:hanging="360"/>
      </w:pPr>
      <w:rPr>
        <w:rFonts w:cs="Times New Roman"/>
      </w:rPr>
    </w:lvl>
    <w:lvl w:ilvl="7" w:tplc="08090019" w:tentative="1">
      <w:start w:val="1"/>
      <w:numFmt w:val="lowerLetter"/>
      <w:lvlText w:val="%8."/>
      <w:lvlJc w:val="left"/>
      <w:pPr>
        <w:ind w:left="6818" w:hanging="360"/>
      </w:pPr>
      <w:rPr>
        <w:rFonts w:cs="Times New Roman"/>
      </w:rPr>
    </w:lvl>
    <w:lvl w:ilvl="8" w:tplc="0809001B" w:tentative="1">
      <w:start w:val="1"/>
      <w:numFmt w:val="lowerRoman"/>
      <w:lvlText w:val="%9."/>
      <w:lvlJc w:val="right"/>
      <w:pPr>
        <w:ind w:left="7538" w:hanging="180"/>
      </w:pPr>
      <w:rPr>
        <w:rFonts w:cs="Times New Roman"/>
      </w:rPr>
    </w:lvl>
  </w:abstractNum>
  <w:abstractNum w:abstractNumId="28" w15:restartNumberingAfterBreak="0">
    <w:nsid w:val="3EC079F8"/>
    <w:multiLevelType w:val="hybridMultilevel"/>
    <w:tmpl w:val="0EB811D8"/>
    <w:lvl w:ilvl="0" w:tplc="92043CCE">
      <w:start w:val="1"/>
      <w:numFmt w:val="decimal"/>
      <w:lvlText w:val="%1."/>
      <w:lvlJc w:val="left"/>
      <w:pPr>
        <w:ind w:left="1117" w:hanging="408"/>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9" w15:restartNumberingAfterBreak="0">
    <w:nsid w:val="40007B0D"/>
    <w:multiLevelType w:val="hybridMultilevel"/>
    <w:tmpl w:val="A3D4670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401244EA"/>
    <w:multiLevelType w:val="hybridMultilevel"/>
    <w:tmpl w:val="C400DFA2"/>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 w15:restartNumberingAfterBreak="0">
    <w:nsid w:val="402D46AF"/>
    <w:multiLevelType w:val="hybridMultilevel"/>
    <w:tmpl w:val="689CB99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32" w15:restartNumberingAfterBreak="0">
    <w:nsid w:val="45994D30"/>
    <w:multiLevelType w:val="hybridMultilevel"/>
    <w:tmpl w:val="79AAD63A"/>
    <w:lvl w:ilvl="0" w:tplc="DEDAD32A">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5D0127E"/>
    <w:multiLevelType w:val="hybridMultilevel"/>
    <w:tmpl w:val="5EAEBB12"/>
    <w:lvl w:ilvl="0" w:tplc="4C5240CE">
      <w:start w:val="30"/>
      <w:numFmt w:val="bullet"/>
      <w:lvlText w:val="-"/>
      <w:lvlJc w:val="left"/>
      <w:pPr>
        <w:tabs>
          <w:tab w:val="num" w:pos="3840"/>
        </w:tabs>
        <w:ind w:left="384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C12CB5"/>
    <w:multiLevelType w:val="hybridMultilevel"/>
    <w:tmpl w:val="D2860412"/>
    <w:lvl w:ilvl="0" w:tplc="4C5240CE">
      <w:start w:val="30"/>
      <w:numFmt w:val="bullet"/>
      <w:lvlText w:val="-"/>
      <w:lvlJc w:val="left"/>
      <w:pPr>
        <w:ind w:left="1440" w:hanging="360"/>
      </w:pPr>
      <w:rPr>
        <w:rFonts w:ascii="Times New Roman" w:eastAsia="Times New Roman" w:hAnsi="Times New Roman"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5" w15:restartNumberingAfterBreak="0">
    <w:nsid w:val="4A751E25"/>
    <w:multiLevelType w:val="hybridMultilevel"/>
    <w:tmpl w:val="E2B4B432"/>
    <w:lvl w:ilvl="0" w:tplc="6E484404">
      <w:start w:val="1"/>
      <w:numFmt w:val="decimal"/>
      <w:lvlText w:val="%1."/>
      <w:lvlJc w:val="left"/>
      <w:pPr>
        <w:ind w:left="1074" w:hanging="390"/>
      </w:pPr>
      <w:rPr>
        <w:rFonts w:cs="Times New Roman" w:hint="default"/>
      </w:rPr>
    </w:lvl>
    <w:lvl w:ilvl="1" w:tplc="08090019" w:tentative="1">
      <w:start w:val="1"/>
      <w:numFmt w:val="lowerLetter"/>
      <w:lvlText w:val="%2."/>
      <w:lvlJc w:val="left"/>
      <w:pPr>
        <w:ind w:left="1764" w:hanging="360"/>
      </w:pPr>
      <w:rPr>
        <w:rFonts w:cs="Times New Roman"/>
      </w:rPr>
    </w:lvl>
    <w:lvl w:ilvl="2" w:tplc="0809001B" w:tentative="1">
      <w:start w:val="1"/>
      <w:numFmt w:val="lowerRoman"/>
      <w:lvlText w:val="%3."/>
      <w:lvlJc w:val="right"/>
      <w:pPr>
        <w:ind w:left="2484" w:hanging="180"/>
      </w:pPr>
      <w:rPr>
        <w:rFonts w:cs="Times New Roman"/>
      </w:rPr>
    </w:lvl>
    <w:lvl w:ilvl="3" w:tplc="0809000F" w:tentative="1">
      <w:start w:val="1"/>
      <w:numFmt w:val="decimal"/>
      <w:lvlText w:val="%4."/>
      <w:lvlJc w:val="left"/>
      <w:pPr>
        <w:ind w:left="3204" w:hanging="360"/>
      </w:pPr>
      <w:rPr>
        <w:rFonts w:cs="Times New Roman"/>
      </w:rPr>
    </w:lvl>
    <w:lvl w:ilvl="4" w:tplc="08090019" w:tentative="1">
      <w:start w:val="1"/>
      <w:numFmt w:val="lowerLetter"/>
      <w:lvlText w:val="%5."/>
      <w:lvlJc w:val="left"/>
      <w:pPr>
        <w:ind w:left="3924" w:hanging="360"/>
      </w:pPr>
      <w:rPr>
        <w:rFonts w:cs="Times New Roman"/>
      </w:rPr>
    </w:lvl>
    <w:lvl w:ilvl="5" w:tplc="0809001B" w:tentative="1">
      <w:start w:val="1"/>
      <w:numFmt w:val="lowerRoman"/>
      <w:lvlText w:val="%6."/>
      <w:lvlJc w:val="right"/>
      <w:pPr>
        <w:ind w:left="4644" w:hanging="180"/>
      </w:pPr>
      <w:rPr>
        <w:rFonts w:cs="Times New Roman"/>
      </w:rPr>
    </w:lvl>
    <w:lvl w:ilvl="6" w:tplc="0809000F" w:tentative="1">
      <w:start w:val="1"/>
      <w:numFmt w:val="decimal"/>
      <w:lvlText w:val="%7."/>
      <w:lvlJc w:val="left"/>
      <w:pPr>
        <w:ind w:left="5364" w:hanging="360"/>
      </w:pPr>
      <w:rPr>
        <w:rFonts w:cs="Times New Roman"/>
      </w:rPr>
    </w:lvl>
    <w:lvl w:ilvl="7" w:tplc="08090019" w:tentative="1">
      <w:start w:val="1"/>
      <w:numFmt w:val="lowerLetter"/>
      <w:lvlText w:val="%8."/>
      <w:lvlJc w:val="left"/>
      <w:pPr>
        <w:ind w:left="6084" w:hanging="360"/>
      </w:pPr>
      <w:rPr>
        <w:rFonts w:cs="Times New Roman"/>
      </w:rPr>
    </w:lvl>
    <w:lvl w:ilvl="8" w:tplc="0809001B" w:tentative="1">
      <w:start w:val="1"/>
      <w:numFmt w:val="lowerRoman"/>
      <w:lvlText w:val="%9."/>
      <w:lvlJc w:val="right"/>
      <w:pPr>
        <w:ind w:left="6804" w:hanging="180"/>
      </w:pPr>
      <w:rPr>
        <w:rFonts w:cs="Times New Roman"/>
      </w:rPr>
    </w:lvl>
  </w:abstractNum>
  <w:abstractNum w:abstractNumId="36" w15:restartNumberingAfterBreak="0">
    <w:nsid w:val="4AE4497A"/>
    <w:multiLevelType w:val="hybridMultilevel"/>
    <w:tmpl w:val="29F62434"/>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4B3A35DA"/>
    <w:multiLevelType w:val="hybridMultilevel"/>
    <w:tmpl w:val="495CA15A"/>
    <w:lvl w:ilvl="0" w:tplc="0402000F">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800"/>
        </w:tabs>
        <w:ind w:left="1800" w:hanging="360"/>
      </w:pPr>
      <w:rPr>
        <w:rFonts w:ascii="Courier New" w:hAnsi="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4D6B423D"/>
    <w:multiLevelType w:val="hybridMultilevel"/>
    <w:tmpl w:val="E6ECAEBA"/>
    <w:lvl w:ilvl="0" w:tplc="B08C98F2">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39" w15:restartNumberingAfterBreak="0">
    <w:nsid w:val="524859E2"/>
    <w:multiLevelType w:val="hybridMultilevel"/>
    <w:tmpl w:val="B47A2B74"/>
    <w:lvl w:ilvl="0" w:tplc="CA6E637A">
      <w:start w:val="10"/>
      <w:numFmt w:val="bullet"/>
      <w:lvlText w:val="-"/>
      <w:lvlJc w:val="left"/>
      <w:pPr>
        <w:tabs>
          <w:tab w:val="num" w:pos="720"/>
        </w:tabs>
        <w:ind w:left="72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F9129C"/>
    <w:multiLevelType w:val="hybridMultilevel"/>
    <w:tmpl w:val="AE52FCE6"/>
    <w:lvl w:ilvl="0" w:tplc="0402000F">
      <w:start w:val="1"/>
      <w:numFmt w:val="decimal"/>
      <w:lvlText w:val="%1."/>
      <w:lvlJc w:val="left"/>
      <w:pPr>
        <w:tabs>
          <w:tab w:val="num" w:pos="720"/>
        </w:tabs>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01">
      <w:start w:val="1"/>
      <w:numFmt w:val="bullet"/>
      <w:lvlText w:val=""/>
      <w:lvlJc w:val="left"/>
      <w:pPr>
        <w:tabs>
          <w:tab w:val="num" w:pos="2340"/>
        </w:tabs>
        <w:ind w:left="2340" w:hanging="360"/>
      </w:pPr>
      <w:rPr>
        <w:rFonts w:ascii="Symbol" w:hAnsi="Symbol" w:hint="default"/>
      </w:rPr>
    </w:lvl>
    <w:lvl w:ilvl="3" w:tplc="E62E2E3C">
      <w:numFmt w:val="bullet"/>
      <w:lvlText w:val="-"/>
      <w:lvlJc w:val="left"/>
      <w:pPr>
        <w:tabs>
          <w:tab w:val="num" w:pos="2880"/>
        </w:tabs>
        <w:ind w:left="2880" w:hanging="360"/>
      </w:pPr>
      <w:rPr>
        <w:rFonts w:ascii="Times New Roman" w:eastAsia="Times New Roman" w:hAnsi="Times New Roman" w:hint="default"/>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86C60A0"/>
    <w:multiLevelType w:val="hybridMultilevel"/>
    <w:tmpl w:val="2FE8322A"/>
    <w:lvl w:ilvl="0" w:tplc="B85C50E8">
      <w:start w:val="1"/>
      <w:numFmt w:val="decimal"/>
      <w:lvlText w:val="%1."/>
      <w:lvlJc w:val="left"/>
      <w:pPr>
        <w:ind w:left="842" w:hanging="360"/>
      </w:pPr>
      <w:rPr>
        <w:rFonts w:cs="Times New Roman" w:hint="default"/>
      </w:rPr>
    </w:lvl>
    <w:lvl w:ilvl="1" w:tplc="08090019" w:tentative="1">
      <w:start w:val="1"/>
      <w:numFmt w:val="lowerLetter"/>
      <w:lvlText w:val="%2."/>
      <w:lvlJc w:val="left"/>
      <w:pPr>
        <w:ind w:left="1562" w:hanging="360"/>
      </w:pPr>
      <w:rPr>
        <w:rFonts w:cs="Times New Roman"/>
      </w:rPr>
    </w:lvl>
    <w:lvl w:ilvl="2" w:tplc="0809001B" w:tentative="1">
      <w:start w:val="1"/>
      <w:numFmt w:val="lowerRoman"/>
      <w:lvlText w:val="%3."/>
      <w:lvlJc w:val="right"/>
      <w:pPr>
        <w:ind w:left="2282" w:hanging="180"/>
      </w:pPr>
      <w:rPr>
        <w:rFonts w:cs="Times New Roman"/>
      </w:rPr>
    </w:lvl>
    <w:lvl w:ilvl="3" w:tplc="0809000F" w:tentative="1">
      <w:start w:val="1"/>
      <w:numFmt w:val="decimal"/>
      <w:lvlText w:val="%4."/>
      <w:lvlJc w:val="left"/>
      <w:pPr>
        <w:ind w:left="3002" w:hanging="360"/>
      </w:pPr>
      <w:rPr>
        <w:rFonts w:cs="Times New Roman"/>
      </w:rPr>
    </w:lvl>
    <w:lvl w:ilvl="4" w:tplc="08090019" w:tentative="1">
      <w:start w:val="1"/>
      <w:numFmt w:val="lowerLetter"/>
      <w:lvlText w:val="%5."/>
      <w:lvlJc w:val="left"/>
      <w:pPr>
        <w:ind w:left="3722" w:hanging="360"/>
      </w:pPr>
      <w:rPr>
        <w:rFonts w:cs="Times New Roman"/>
      </w:rPr>
    </w:lvl>
    <w:lvl w:ilvl="5" w:tplc="0809001B" w:tentative="1">
      <w:start w:val="1"/>
      <w:numFmt w:val="lowerRoman"/>
      <w:lvlText w:val="%6."/>
      <w:lvlJc w:val="right"/>
      <w:pPr>
        <w:ind w:left="4442" w:hanging="180"/>
      </w:pPr>
      <w:rPr>
        <w:rFonts w:cs="Times New Roman"/>
      </w:rPr>
    </w:lvl>
    <w:lvl w:ilvl="6" w:tplc="0809000F" w:tentative="1">
      <w:start w:val="1"/>
      <w:numFmt w:val="decimal"/>
      <w:lvlText w:val="%7."/>
      <w:lvlJc w:val="left"/>
      <w:pPr>
        <w:ind w:left="5162" w:hanging="360"/>
      </w:pPr>
      <w:rPr>
        <w:rFonts w:cs="Times New Roman"/>
      </w:rPr>
    </w:lvl>
    <w:lvl w:ilvl="7" w:tplc="08090019" w:tentative="1">
      <w:start w:val="1"/>
      <w:numFmt w:val="lowerLetter"/>
      <w:lvlText w:val="%8."/>
      <w:lvlJc w:val="left"/>
      <w:pPr>
        <w:ind w:left="5882" w:hanging="360"/>
      </w:pPr>
      <w:rPr>
        <w:rFonts w:cs="Times New Roman"/>
      </w:rPr>
    </w:lvl>
    <w:lvl w:ilvl="8" w:tplc="0809001B" w:tentative="1">
      <w:start w:val="1"/>
      <w:numFmt w:val="lowerRoman"/>
      <w:lvlText w:val="%9."/>
      <w:lvlJc w:val="right"/>
      <w:pPr>
        <w:ind w:left="6602" w:hanging="180"/>
      </w:pPr>
      <w:rPr>
        <w:rFonts w:cs="Times New Roman"/>
      </w:rPr>
    </w:lvl>
  </w:abstractNum>
  <w:abstractNum w:abstractNumId="42" w15:restartNumberingAfterBreak="0">
    <w:nsid w:val="5A9C6B98"/>
    <w:multiLevelType w:val="hybridMultilevel"/>
    <w:tmpl w:val="008687DA"/>
    <w:lvl w:ilvl="0" w:tplc="12708ECE">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43" w15:restartNumberingAfterBreak="0">
    <w:nsid w:val="5B301268"/>
    <w:multiLevelType w:val="hybridMultilevel"/>
    <w:tmpl w:val="51906EB0"/>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4" w15:restartNumberingAfterBreak="0">
    <w:nsid w:val="5D5F520A"/>
    <w:multiLevelType w:val="hybridMultilevel"/>
    <w:tmpl w:val="43D6C43A"/>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5" w15:restartNumberingAfterBreak="0">
    <w:nsid w:val="5EF17B77"/>
    <w:multiLevelType w:val="hybridMultilevel"/>
    <w:tmpl w:val="E8885C1E"/>
    <w:lvl w:ilvl="0" w:tplc="16F054D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6" w15:restartNumberingAfterBreak="0">
    <w:nsid w:val="66B20ECA"/>
    <w:multiLevelType w:val="hybridMultilevel"/>
    <w:tmpl w:val="17F6781E"/>
    <w:lvl w:ilvl="0" w:tplc="B0AEA5F0">
      <w:start w:val="1"/>
      <w:numFmt w:val="decimal"/>
      <w:lvlText w:val="%1."/>
      <w:lvlJc w:val="left"/>
      <w:pPr>
        <w:ind w:left="1776" w:hanging="360"/>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47" w15:restartNumberingAfterBreak="0">
    <w:nsid w:val="676277A7"/>
    <w:multiLevelType w:val="hybridMultilevel"/>
    <w:tmpl w:val="825A1E5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8" w15:restartNumberingAfterBreak="0">
    <w:nsid w:val="67D94B17"/>
    <w:multiLevelType w:val="hybridMultilevel"/>
    <w:tmpl w:val="D4F09868"/>
    <w:lvl w:ilvl="0" w:tplc="0409000F">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49" w15:restartNumberingAfterBreak="0">
    <w:nsid w:val="68304BEF"/>
    <w:multiLevelType w:val="hybridMultilevel"/>
    <w:tmpl w:val="C96CDC1C"/>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687401D3"/>
    <w:multiLevelType w:val="hybridMultilevel"/>
    <w:tmpl w:val="47526816"/>
    <w:lvl w:ilvl="0" w:tplc="B0AEA5F0">
      <w:start w:val="1"/>
      <w:numFmt w:val="decimal"/>
      <w:lvlText w:val="%1."/>
      <w:lvlJc w:val="left"/>
      <w:pPr>
        <w:ind w:left="1777" w:hanging="360"/>
      </w:pPr>
      <w:rPr>
        <w:rFonts w:cs="Times New Roman" w:hint="default"/>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51" w15:restartNumberingAfterBreak="0">
    <w:nsid w:val="6B8A5F64"/>
    <w:multiLevelType w:val="hybridMultilevel"/>
    <w:tmpl w:val="3FCE2F1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2" w15:restartNumberingAfterBreak="0">
    <w:nsid w:val="6C3F6F33"/>
    <w:multiLevelType w:val="hybridMultilevel"/>
    <w:tmpl w:val="E1506450"/>
    <w:lvl w:ilvl="0" w:tplc="BC021F8C">
      <w:start w:val="1"/>
      <w:numFmt w:val="decimal"/>
      <w:lvlText w:val="%1."/>
      <w:lvlJc w:val="left"/>
      <w:pPr>
        <w:ind w:left="1081" w:hanging="372"/>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53" w15:restartNumberingAfterBreak="0">
    <w:nsid w:val="6CAF3E50"/>
    <w:multiLevelType w:val="hybridMultilevel"/>
    <w:tmpl w:val="ADA6418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6F1B1F36"/>
    <w:multiLevelType w:val="hybridMultilevel"/>
    <w:tmpl w:val="FF0C01B6"/>
    <w:lvl w:ilvl="0" w:tplc="0402000D">
      <w:start w:val="1"/>
      <w:numFmt w:val="bullet"/>
      <w:lvlText w:val=""/>
      <w:lvlJc w:val="left"/>
      <w:pPr>
        <w:ind w:left="502" w:hanging="360"/>
      </w:pPr>
      <w:rPr>
        <w:rFonts w:ascii="Wingdings" w:hAnsi="Wingdings" w:hint="default"/>
      </w:rPr>
    </w:lvl>
    <w:lvl w:ilvl="1" w:tplc="04020003" w:tentative="1">
      <w:start w:val="1"/>
      <w:numFmt w:val="bullet"/>
      <w:lvlText w:val="o"/>
      <w:lvlJc w:val="left"/>
      <w:pPr>
        <w:ind w:left="1222" w:hanging="360"/>
      </w:pPr>
      <w:rPr>
        <w:rFonts w:ascii="Courier New" w:hAnsi="Courier New" w:hint="default"/>
      </w:rPr>
    </w:lvl>
    <w:lvl w:ilvl="2" w:tplc="04020005" w:tentative="1">
      <w:start w:val="1"/>
      <w:numFmt w:val="bullet"/>
      <w:lvlText w:val=""/>
      <w:lvlJc w:val="left"/>
      <w:pPr>
        <w:ind w:left="1942" w:hanging="360"/>
      </w:pPr>
      <w:rPr>
        <w:rFonts w:ascii="Wingdings" w:hAnsi="Wingdings" w:hint="default"/>
      </w:rPr>
    </w:lvl>
    <w:lvl w:ilvl="3" w:tplc="04020001" w:tentative="1">
      <w:start w:val="1"/>
      <w:numFmt w:val="bullet"/>
      <w:lvlText w:val=""/>
      <w:lvlJc w:val="left"/>
      <w:pPr>
        <w:ind w:left="2662" w:hanging="360"/>
      </w:pPr>
      <w:rPr>
        <w:rFonts w:ascii="Symbol" w:hAnsi="Symbol" w:hint="default"/>
      </w:rPr>
    </w:lvl>
    <w:lvl w:ilvl="4" w:tplc="04020003" w:tentative="1">
      <w:start w:val="1"/>
      <w:numFmt w:val="bullet"/>
      <w:lvlText w:val="o"/>
      <w:lvlJc w:val="left"/>
      <w:pPr>
        <w:ind w:left="3382" w:hanging="360"/>
      </w:pPr>
      <w:rPr>
        <w:rFonts w:ascii="Courier New" w:hAnsi="Courier New" w:hint="default"/>
      </w:rPr>
    </w:lvl>
    <w:lvl w:ilvl="5" w:tplc="04020005" w:tentative="1">
      <w:start w:val="1"/>
      <w:numFmt w:val="bullet"/>
      <w:lvlText w:val=""/>
      <w:lvlJc w:val="left"/>
      <w:pPr>
        <w:ind w:left="4102" w:hanging="360"/>
      </w:pPr>
      <w:rPr>
        <w:rFonts w:ascii="Wingdings" w:hAnsi="Wingdings" w:hint="default"/>
      </w:rPr>
    </w:lvl>
    <w:lvl w:ilvl="6" w:tplc="04020001" w:tentative="1">
      <w:start w:val="1"/>
      <w:numFmt w:val="bullet"/>
      <w:lvlText w:val=""/>
      <w:lvlJc w:val="left"/>
      <w:pPr>
        <w:ind w:left="4822" w:hanging="360"/>
      </w:pPr>
      <w:rPr>
        <w:rFonts w:ascii="Symbol" w:hAnsi="Symbol" w:hint="default"/>
      </w:rPr>
    </w:lvl>
    <w:lvl w:ilvl="7" w:tplc="04020003" w:tentative="1">
      <w:start w:val="1"/>
      <w:numFmt w:val="bullet"/>
      <w:lvlText w:val="o"/>
      <w:lvlJc w:val="left"/>
      <w:pPr>
        <w:ind w:left="5542" w:hanging="360"/>
      </w:pPr>
      <w:rPr>
        <w:rFonts w:ascii="Courier New" w:hAnsi="Courier New" w:hint="default"/>
      </w:rPr>
    </w:lvl>
    <w:lvl w:ilvl="8" w:tplc="04020005" w:tentative="1">
      <w:start w:val="1"/>
      <w:numFmt w:val="bullet"/>
      <w:lvlText w:val=""/>
      <w:lvlJc w:val="left"/>
      <w:pPr>
        <w:ind w:left="6262" w:hanging="360"/>
      </w:pPr>
      <w:rPr>
        <w:rFonts w:ascii="Wingdings" w:hAnsi="Wingdings" w:hint="default"/>
      </w:rPr>
    </w:lvl>
  </w:abstractNum>
  <w:abstractNum w:abstractNumId="55" w15:restartNumberingAfterBreak="0">
    <w:nsid w:val="70C0438E"/>
    <w:multiLevelType w:val="hybridMultilevel"/>
    <w:tmpl w:val="9EB4F7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722701BB"/>
    <w:multiLevelType w:val="hybridMultilevel"/>
    <w:tmpl w:val="DCD2E494"/>
    <w:lvl w:ilvl="0" w:tplc="DDFCA8B6">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7F16CF"/>
    <w:multiLevelType w:val="hybridMultilevel"/>
    <w:tmpl w:val="7DA834BA"/>
    <w:lvl w:ilvl="0" w:tplc="42BE06A0">
      <w:start w:val="1"/>
      <w:numFmt w:val="decimal"/>
      <w:lvlText w:val="%1."/>
      <w:lvlJc w:val="left"/>
      <w:pPr>
        <w:ind w:left="720" w:hanging="360"/>
      </w:pPr>
      <w:rPr>
        <w:rFonts w:cs="Times New Roman"/>
        <w:b w:val="0"/>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75D65976"/>
    <w:multiLevelType w:val="hybridMultilevel"/>
    <w:tmpl w:val="CC80D0F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9" w15:restartNumberingAfterBreak="0">
    <w:nsid w:val="7C2E3618"/>
    <w:multiLevelType w:val="multilevel"/>
    <w:tmpl w:val="A198AE48"/>
    <w:lvl w:ilvl="0">
      <w:start w:val="1"/>
      <w:numFmt w:val="decimal"/>
      <w:lvlText w:val="%1."/>
      <w:lvlJc w:val="left"/>
      <w:pPr>
        <w:ind w:left="1068" w:hanging="360"/>
      </w:pPr>
      <w:rPr>
        <w:rFonts w:cs="Times New Roman" w:hint="default"/>
      </w:rPr>
    </w:lvl>
    <w:lvl w:ilvl="1">
      <w:start w:val="1"/>
      <w:numFmt w:val="decimal"/>
      <w:isLgl/>
      <w:lvlText w:val="%1.%2."/>
      <w:lvlJc w:val="left"/>
      <w:pPr>
        <w:ind w:left="1488" w:hanging="420"/>
      </w:pPr>
      <w:rPr>
        <w:rFonts w:cs="Times New Roman" w:hint="default"/>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508" w:hanging="72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588" w:hanging="108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4668" w:hanging="1440"/>
      </w:pPr>
      <w:rPr>
        <w:rFonts w:cs="Times New Roman" w:hint="default"/>
      </w:rPr>
    </w:lvl>
    <w:lvl w:ilvl="8">
      <w:start w:val="1"/>
      <w:numFmt w:val="decimal"/>
      <w:isLgl/>
      <w:lvlText w:val="%1.%2.%3.%4.%5.%6.%7.%8.%9."/>
      <w:lvlJc w:val="left"/>
      <w:pPr>
        <w:ind w:left="5388" w:hanging="1800"/>
      </w:pPr>
      <w:rPr>
        <w:rFonts w:cs="Times New Roman" w:hint="default"/>
      </w:rPr>
    </w:lvl>
  </w:abstractNum>
  <w:num w:numId="1">
    <w:abstractNumId w:val="0"/>
  </w:num>
  <w:num w:numId="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16"/>
  </w:num>
  <w:num w:numId="5">
    <w:abstractNumId w:val="39"/>
  </w:num>
  <w:num w:numId="6">
    <w:abstractNumId w:val="21"/>
  </w:num>
  <w:num w:numId="7">
    <w:abstractNumId w:val="11"/>
  </w:num>
  <w:num w:numId="8">
    <w:abstractNumId w:val="31"/>
  </w:num>
  <w:num w:numId="9">
    <w:abstractNumId w:val="58"/>
  </w:num>
  <w:num w:numId="10">
    <w:abstractNumId w:val="1"/>
  </w:num>
  <w:num w:numId="11">
    <w:abstractNumId w:val="17"/>
  </w:num>
  <w:num w:numId="12">
    <w:abstractNumId w:val="4"/>
  </w:num>
  <w:num w:numId="13">
    <w:abstractNumId w:val="47"/>
  </w:num>
  <w:num w:numId="14">
    <w:abstractNumId w:val="51"/>
  </w:num>
  <w:num w:numId="15">
    <w:abstractNumId w:val="10"/>
  </w:num>
  <w:num w:numId="16">
    <w:abstractNumId w:val="0"/>
  </w:num>
  <w:num w:numId="17">
    <w:abstractNumId w:val="12"/>
  </w:num>
  <w:num w:numId="18">
    <w:abstractNumId w:val="52"/>
  </w:num>
  <w:num w:numId="19">
    <w:abstractNumId w:val="9"/>
  </w:num>
  <w:num w:numId="20">
    <w:abstractNumId w:val="8"/>
  </w:num>
  <w:num w:numId="21">
    <w:abstractNumId w:val="28"/>
  </w:num>
  <w:num w:numId="22">
    <w:abstractNumId w:val="23"/>
  </w:num>
  <w:num w:numId="23">
    <w:abstractNumId w:val="43"/>
  </w:num>
  <w:num w:numId="24">
    <w:abstractNumId w:val="46"/>
  </w:num>
  <w:num w:numId="25">
    <w:abstractNumId w:val="44"/>
  </w:num>
  <w:num w:numId="26">
    <w:abstractNumId w:val="50"/>
  </w:num>
  <w:num w:numId="27">
    <w:abstractNumId w:val="30"/>
  </w:num>
  <w:num w:numId="28">
    <w:abstractNumId w:val="36"/>
  </w:num>
  <w:num w:numId="29">
    <w:abstractNumId w:val="15"/>
  </w:num>
  <w:num w:numId="30">
    <w:abstractNumId w:val="13"/>
  </w:num>
  <w:num w:numId="31">
    <w:abstractNumId w:val="6"/>
  </w:num>
  <w:num w:numId="32">
    <w:abstractNumId w:val="14"/>
  </w:num>
  <w:num w:numId="33">
    <w:abstractNumId w:val="18"/>
  </w:num>
  <w:num w:numId="34">
    <w:abstractNumId w:val="25"/>
  </w:num>
  <w:num w:numId="35">
    <w:abstractNumId w:val="55"/>
  </w:num>
  <w:num w:numId="36">
    <w:abstractNumId w:val="13"/>
  </w:num>
  <w:num w:numId="37">
    <w:abstractNumId w:val="20"/>
  </w:num>
  <w:num w:numId="38">
    <w:abstractNumId w:val="3"/>
  </w:num>
  <w:num w:numId="39">
    <w:abstractNumId w:val="26"/>
  </w:num>
  <w:num w:numId="40">
    <w:abstractNumId w:val="41"/>
  </w:num>
  <w:num w:numId="41">
    <w:abstractNumId w:val="57"/>
  </w:num>
  <w:num w:numId="42">
    <w:abstractNumId w:val="42"/>
  </w:num>
  <w:num w:numId="43">
    <w:abstractNumId w:val="27"/>
  </w:num>
  <w:num w:numId="44">
    <w:abstractNumId w:val="49"/>
  </w:num>
  <w:num w:numId="45">
    <w:abstractNumId w:val="35"/>
  </w:num>
  <w:num w:numId="46">
    <w:abstractNumId w:val="45"/>
  </w:num>
  <w:num w:numId="47">
    <w:abstractNumId w:val="56"/>
  </w:num>
  <w:num w:numId="48">
    <w:abstractNumId w:val="38"/>
  </w:num>
  <w:num w:numId="49">
    <w:abstractNumId w:val="37"/>
  </w:num>
  <w:num w:numId="50">
    <w:abstractNumId w:val="2"/>
  </w:num>
  <w:num w:numId="51">
    <w:abstractNumId w:val="29"/>
  </w:num>
  <w:num w:numId="52">
    <w:abstractNumId w:val="34"/>
  </w:num>
  <w:num w:numId="5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6"/>
  </w:num>
  <w:num w:numId="5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num>
  <w:num w:numId="58">
    <w:abstractNumId w:val="6"/>
  </w:num>
  <w:num w:numId="5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num>
  <w:num w:numId="61">
    <w:abstractNumId w:val="6"/>
  </w:num>
  <w:num w:numId="62">
    <w:abstractNumId w:val="59"/>
  </w:num>
  <w:num w:numId="63">
    <w:abstractNumId w:val="7"/>
  </w:num>
  <w:num w:numId="6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9"/>
  </w:num>
  <w:num w:numId="66">
    <w:abstractNumId w:val="5"/>
  </w:num>
  <w:num w:numId="67">
    <w:abstractNumId w:val="53"/>
  </w:num>
  <w:num w:numId="68">
    <w:abstractNumId w:val="24"/>
  </w:num>
  <w:num w:numId="69">
    <w:abstractNumId w:val="22"/>
  </w:num>
  <w:num w:numId="70">
    <w:abstractNumId w:val="54"/>
  </w:num>
  <w:num w:numId="71">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40E"/>
    <w:rsid w:val="000001D3"/>
    <w:rsid w:val="00000540"/>
    <w:rsid w:val="000008F7"/>
    <w:rsid w:val="000019DF"/>
    <w:rsid w:val="00001AE2"/>
    <w:rsid w:val="000020CE"/>
    <w:rsid w:val="000020FE"/>
    <w:rsid w:val="000025D8"/>
    <w:rsid w:val="0000262E"/>
    <w:rsid w:val="00002F1D"/>
    <w:rsid w:val="000031EF"/>
    <w:rsid w:val="0000333C"/>
    <w:rsid w:val="000037DB"/>
    <w:rsid w:val="00003D32"/>
    <w:rsid w:val="00004142"/>
    <w:rsid w:val="00004270"/>
    <w:rsid w:val="000048C3"/>
    <w:rsid w:val="00004CE2"/>
    <w:rsid w:val="00004F44"/>
    <w:rsid w:val="00004FD7"/>
    <w:rsid w:val="00005C49"/>
    <w:rsid w:val="00005C5C"/>
    <w:rsid w:val="00005FA0"/>
    <w:rsid w:val="0000605F"/>
    <w:rsid w:val="00006932"/>
    <w:rsid w:val="00006AC6"/>
    <w:rsid w:val="00006BFB"/>
    <w:rsid w:val="00006DE9"/>
    <w:rsid w:val="00006DEE"/>
    <w:rsid w:val="00006E53"/>
    <w:rsid w:val="00006E75"/>
    <w:rsid w:val="00006E7E"/>
    <w:rsid w:val="00007465"/>
    <w:rsid w:val="00007630"/>
    <w:rsid w:val="0000765D"/>
    <w:rsid w:val="00007CA6"/>
    <w:rsid w:val="00007DEE"/>
    <w:rsid w:val="00007EE6"/>
    <w:rsid w:val="000105E2"/>
    <w:rsid w:val="000108E4"/>
    <w:rsid w:val="00010C49"/>
    <w:rsid w:val="00010CB4"/>
    <w:rsid w:val="00010DBB"/>
    <w:rsid w:val="000110DA"/>
    <w:rsid w:val="00011EE9"/>
    <w:rsid w:val="00011FCE"/>
    <w:rsid w:val="00012086"/>
    <w:rsid w:val="000125E5"/>
    <w:rsid w:val="00012B17"/>
    <w:rsid w:val="000138AC"/>
    <w:rsid w:val="00013988"/>
    <w:rsid w:val="00013A8F"/>
    <w:rsid w:val="00013D2E"/>
    <w:rsid w:val="00013DF7"/>
    <w:rsid w:val="00013F53"/>
    <w:rsid w:val="000143B8"/>
    <w:rsid w:val="00014CF5"/>
    <w:rsid w:val="00015C83"/>
    <w:rsid w:val="00016431"/>
    <w:rsid w:val="00016BF1"/>
    <w:rsid w:val="00016FEA"/>
    <w:rsid w:val="00017373"/>
    <w:rsid w:val="0001772F"/>
    <w:rsid w:val="00017A31"/>
    <w:rsid w:val="0002041A"/>
    <w:rsid w:val="00020914"/>
    <w:rsid w:val="0002094F"/>
    <w:rsid w:val="00020DD1"/>
    <w:rsid w:val="00020E64"/>
    <w:rsid w:val="00021164"/>
    <w:rsid w:val="000211CC"/>
    <w:rsid w:val="00021246"/>
    <w:rsid w:val="00021520"/>
    <w:rsid w:val="0002172A"/>
    <w:rsid w:val="0002198F"/>
    <w:rsid w:val="00021A46"/>
    <w:rsid w:val="00021D00"/>
    <w:rsid w:val="00021D8D"/>
    <w:rsid w:val="000221B2"/>
    <w:rsid w:val="00022422"/>
    <w:rsid w:val="0002246A"/>
    <w:rsid w:val="000227A3"/>
    <w:rsid w:val="000227B7"/>
    <w:rsid w:val="00022D87"/>
    <w:rsid w:val="00022EBA"/>
    <w:rsid w:val="00022F60"/>
    <w:rsid w:val="00023180"/>
    <w:rsid w:val="00023640"/>
    <w:rsid w:val="000239E0"/>
    <w:rsid w:val="00023A5D"/>
    <w:rsid w:val="00023F54"/>
    <w:rsid w:val="000241AE"/>
    <w:rsid w:val="00024377"/>
    <w:rsid w:val="00024B85"/>
    <w:rsid w:val="00024FC4"/>
    <w:rsid w:val="0002526C"/>
    <w:rsid w:val="00025400"/>
    <w:rsid w:val="00025570"/>
    <w:rsid w:val="00025886"/>
    <w:rsid w:val="00025B67"/>
    <w:rsid w:val="00027169"/>
    <w:rsid w:val="00027669"/>
    <w:rsid w:val="00027AD8"/>
    <w:rsid w:val="00030306"/>
    <w:rsid w:val="0003055A"/>
    <w:rsid w:val="00030887"/>
    <w:rsid w:val="000308BA"/>
    <w:rsid w:val="000316F3"/>
    <w:rsid w:val="00031FBE"/>
    <w:rsid w:val="00031FD5"/>
    <w:rsid w:val="0003218E"/>
    <w:rsid w:val="00032FF2"/>
    <w:rsid w:val="000336AF"/>
    <w:rsid w:val="00033810"/>
    <w:rsid w:val="000338DE"/>
    <w:rsid w:val="00033CC3"/>
    <w:rsid w:val="00033CD6"/>
    <w:rsid w:val="00033DD0"/>
    <w:rsid w:val="000342D3"/>
    <w:rsid w:val="0003474A"/>
    <w:rsid w:val="0003477F"/>
    <w:rsid w:val="000347C0"/>
    <w:rsid w:val="00034A68"/>
    <w:rsid w:val="00034BF7"/>
    <w:rsid w:val="00034E14"/>
    <w:rsid w:val="0003593C"/>
    <w:rsid w:val="00035A1A"/>
    <w:rsid w:val="00035BE8"/>
    <w:rsid w:val="00035D47"/>
    <w:rsid w:val="00035E84"/>
    <w:rsid w:val="00036387"/>
    <w:rsid w:val="00036E67"/>
    <w:rsid w:val="00036FE7"/>
    <w:rsid w:val="00037206"/>
    <w:rsid w:val="00037AFB"/>
    <w:rsid w:val="00037C27"/>
    <w:rsid w:val="00037E7A"/>
    <w:rsid w:val="00040853"/>
    <w:rsid w:val="00040A31"/>
    <w:rsid w:val="00040F96"/>
    <w:rsid w:val="0004171F"/>
    <w:rsid w:val="00041772"/>
    <w:rsid w:val="00041A5E"/>
    <w:rsid w:val="000425FB"/>
    <w:rsid w:val="00043407"/>
    <w:rsid w:val="00043414"/>
    <w:rsid w:val="00043939"/>
    <w:rsid w:val="00043B3B"/>
    <w:rsid w:val="00044428"/>
    <w:rsid w:val="000448B5"/>
    <w:rsid w:val="00044B55"/>
    <w:rsid w:val="00044B69"/>
    <w:rsid w:val="00045106"/>
    <w:rsid w:val="000451E3"/>
    <w:rsid w:val="0004527D"/>
    <w:rsid w:val="000454AC"/>
    <w:rsid w:val="00045B00"/>
    <w:rsid w:val="00045F6B"/>
    <w:rsid w:val="000465AF"/>
    <w:rsid w:val="000469D5"/>
    <w:rsid w:val="00047508"/>
    <w:rsid w:val="00047693"/>
    <w:rsid w:val="00047EC1"/>
    <w:rsid w:val="000505A5"/>
    <w:rsid w:val="000507CC"/>
    <w:rsid w:val="00050852"/>
    <w:rsid w:val="00050F03"/>
    <w:rsid w:val="000512FE"/>
    <w:rsid w:val="000517B2"/>
    <w:rsid w:val="00051B43"/>
    <w:rsid w:val="0005264F"/>
    <w:rsid w:val="0005288B"/>
    <w:rsid w:val="00053590"/>
    <w:rsid w:val="000535A8"/>
    <w:rsid w:val="000535CC"/>
    <w:rsid w:val="000537D6"/>
    <w:rsid w:val="000537D8"/>
    <w:rsid w:val="000541CF"/>
    <w:rsid w:val="000544C4"/>
    <w:rsid w:val="00054977"/>
    <w:rsid w:val="00054AA1"/>
    <w:rsid w:val="0005524B"/>
    <w:rsid w:val="00056081"/>
    <w:rsid w:val="00056521"/>
    <w:rsid w:val="000567EF"/>
    <w:rsid w:val="00056821"/>
    <w:rsid w:val="000568F0"/>
    <w:rsid w:val="0005699F"/>
    <w:rsid w:val="00056D79"/>
    <w:rsid w:val="00056EF3"/>
    <w:rsid w:val="00057289"/>
    <w:rsid w:val="0005776B"/>
    <w:rsid w:val="00057906"/>
    <w:rsid w:val="00057F32"/>
    <w:rsid w:val="00057FFB"/>
    <w:rsid w:val="00060644"/>
    <w:rsid w:val="000610CA"/>
    <w:rsid w:val="000613D2"/>
    <w:rsid w:val="0006217D"/>
    <w:rsid w:val="00062DAE"/>
    <w:rsid w:val="00063630"/>
    <w:rsid w:val="000639FE"/>
    <w:rsid w:val="00063C76"/>
    <w:rsid w:val="00063CED"/>
    <w:rsid w:val="00063DA6"/>
    <w:rsid w:val="00064002"/>
    <w:rsid w:val="00064300"/>
    <w:rsid w:val="000647D4"/>
    <w:rsid w:val="000649D8"/>
    <w:rsid w:val="00064F3F"/>
    <w:rsid w:val="00065487"/>
    <w:rsid w:val="0006593A"/>
    <w:rsid w:val="00065E33"/>
    <w:rsid w:val="000660D7"/>
    <w:rsid w:val="000660F2"/>
    <w:rsid w:val="00066D7D"/>
    <w:rsid w:val="0006702B"/>
    <w:rsid w:val="00067784"/>
    <w:rsid w:val="00067A2E"/>
    <w:rsid w:val="00067B05"/>
    <w:rsid w:val="00067F4B"/>
    <w:rsid w:val="000701A7"/>
    <w:rsid w:val="000704AD"/>
    <w:rsid w:val="000704EE"/>
    <w:rsid w:val="0007076D"/>
    <w:rsid w:val="0007082F"/>
    <w:rsid w:val="000709C5"/>
    <w:rsid w:val="00071664"/>
    <w:rsid w:val="000718A5"/>
    <w:rsid w:val="000721C5"/>
    <w:rsid w:val="0007233B"/>
    <w:rsid w:val="00072F93"/>
    <w:rsid w:val="000737CB"/>
    <w:rsid w:val="00073934"/>
    <w:rsid w:val="00073BAA"/>
    <w:rsid w:val="00073C4E"/>
    <w:rsid w:val="00073D02"/>
    <w:rsid w:val="00073EEB"/>
    <w:rsid w:val="00074964"/>
    <w:rsid w:val="00074D82"/>
    <w:rsid w:val="00074DD6"/>
    <w:rsid w:val="00075BE6"/>
    <w:rsid w:val="00076742"/>
    <w:rsid w:val="00076C6E"/>
    <w:rsid w:val="00077236"/>
    <w:rsid w:val="00077D2C"/>
    <w:rsid w:val="00077DA1"/>
    <w:rsid w:val="0008001E"/>
    <w:rsid w:val="000804CC"/>
    <w:rsid w:val="0008068A"/>
    <w:rsid w:val="0008078F"/>
    <w:rsid w:val="000809B8"/>
    <w:rsid w:val="00080B48"/>
    <w:rsid w:val="00080C59"/>
    <w:rsid w:val="000814E9"/>
    <w:rsid w:val="0008192F"/>
    <w:rsid w:val="00081A36"/>
    <w:rsid w:val="00081C4E"/>
    <w:rsid w:val="000822BC"/>
    <w:rsid w:val="00082D41"/>
    <w:rsid w:val="00082D69"/>
    <w:rsid w:val="00082FC9"/>
    <w:rsid w:val="00083A47"/>
    <w:rsid w:val="00084058"/>
    <w:rsid w:val="00084671"/>
    <w:rsid w:val="00084767"/>
    <w:rsid w:val="00084D47"/>
    <w:rsid w:val="00084F42"/>
    <w:rsid w:val="00085040"/>
    <w:rsid w:val="00085C4A"/>
    <w:rsid w:val="00086203"/>
    <w:rsid w:val="0008680C"/>
    <w:rsid w:val="00086EDE"/>
    <w:rsid w:val="0008724D"/>
    <w:rsid w:val="00087272"/>
    <w:rsid w:val="0009091D"/>
    <w:rsid w:val="00090C43"/>
    <w:rsid w:val="00090D5C"/>
    <w:rsid w:val="0009109C"/>
    <w:rsid w:val="00091170"/>
    <w:rsid w:val="00091388"/>
    <w:rsid w:val="00091448"/>
    <w:rsid w:val="0009156F"/>
    <w:rsid w:val="00092561"/>
    <w:rsid w:val="00092888"/>
    <w:rsid w:val="000932DB"/>
    <w:rsid w:val="00093357"/>
    <w:rsid w:val="00093990"/>
    <w:rsid w:val="00093B49"/>
    <w:rsid w:val="00093D45"/>
    <w:rsid w:val="00093FAB"/>
    <w:rsid w:val="000943B6"/>
    <w:rsid w:val="000947B2"/>
    <w:rsid w:val="00094A92"/>
    <w:rsid w:val="00094E3F"/>
    <w:rsid w:val="00094E8D"/>
    <w:rsid w:val="00094E91"/>
    <w:rsid w:val="0009518B"/>
    <w:rsid w:val="0009519F"/>
    <w:rsid w:val="00095295"/>
    <w:rsid w:val="00095434"/>
    <w:rsid w:val="0009559C"/>
    <w:rsid w:val="00095D1B"/>
    <w:rsid w:val="00095E88"/>
    <w:rsid w:val="000966A1"/>
    <w:rsid w:val="00096D17"/>
    <w:rsid w:val="00096F73"/>
    <w:rsid w:val="00097187"/>
    <w:rsid w:val="000975E7"/>
    <w:rsid w:val="00097983"/>
    <w:rsid w:val="000A1A0B"/>
    <w:rsid w:val="000A1CBC"/>
    <w:rsid w:val="000A2CDE"/>
    <w:rsid w:val="000A2F0A"/>
    <w:rsid w:val="000A31D4"/>
    <w:rsid w:val="000A346F"/>
    <w:rsid w:val="000A4108"/>
    <w:rsid w:val="000A417B"/>
    <w:rsid w:val="000A4551"/>
    <w:rsid w:val="000A4CB9"/>
    <w:rsid w:val="000A5113"/>
    <w:rsid w:val="000A5320"/>
    <w:rsid w:val="000A57C9"/>
    <w:rsid w:val="000A5B0E"/>
    <w:rsid w:val="000A5FA8"/>
    <w:rsid w:val="000A647E"/>
    <w:rsid w:val="000A650F"/>
    <w:rsid w:val="000A6B0C"/>
    <w:rsid w:val="000A6E16"/>
    <w:rsid w:val="000A72E0"/>
    <w:rsid w:val="000A7BC5"/>
    <w:rsid w:val="000A7D59"/>
    <w:rsid w:val="000A7E96"/>
    <w:rsid w:val="000B059E"/>
    <w:rsid w:val="000B0918"/>
    <w:rsid w:val="000B0A39"/>
    <w:rsid w:val="000B0B32"/>
    <w:rsid w:val="000B0B4D"/>
    <w:rsid w:val="000B0E1C"/>
    <w:rsid w:val="000B0FE4"/>
    <w:rsid w:val="000B164D"/>
    <w:rsid w:val="000B23DF"/>
    <w:rsid w:val="000B24FC"/>
    <w:rsid w:val="000B2532"/>
    <w:rsid w:val="000B28DC"/>
    <w:rsid w:val="000B30AD"/>
    <w:rsid w:val="000B31B1"/>
    <w:rsid w:val="000B35B3"/>
    <w:rsid w:val="000B363C"/>
    <w:rsid w:val="000B3712"/>
    <w:rsid w:val="000B3777"/>
    <w:rsid w:val="000B3A1D"/>
    <w:rsid w:val="000B3BF7"/>
    <w:rsid w:val="000B3FA6"/>
    <w:rsid w:val="000B4006"/>
    <w:rsid w:val="000B44C2"/>
    <w:rsid w:val="000B467E"/>
    <w:rsid w:val="000B4A4D"/>
    <w:rsid w:val="000B564D"/>
    <w:rsid w:val="000B5CB9"/>
    <w:rsid w:val="000B65FE"/>
    <w:rsid w:val="000B691C"/>
    <w:rsid w:val="000B6C5E"/>
    <w:rsid w:val="000B6E37"/>
    <w:rsid w:val="000C0480"/>
    <w:rsid w:val="000C0597"/>
    <w:rsid w:val="000C0B87"/>
    <w:rsid w:val="000C0C24"/>
    <w:rsid w:val="000C0C84"/>
    <w:rsid w:val="000C0CD9"/>
    <w:rsid w:val="000C11CC"/>
    <w:rsid w:val="000C11DB"/>
    <w:rsid w:val="000C1387"/>
    <w:rsid w:val="000C1675"/>
    <w:rsid w:val="000C22BA"/>
    <w:rsid w:val="000C244E"/>
    <w:rsid w:val="000C2931"/>
    <w:rsid w:val="000C2BC8"/>
    <w:rsid w:val="000C3160"/>
    <w:rsid w:val="000C3464"/>
    <w:rsid w:val="000C387A"/>
    <w:rsid w:val="000C3ACA"/>
    <w:rsid w:val="000C3EED"/>
    <w:rsid w:val="000C427B"/>
    <w:rsid w:val="000C4447"/>
    <w:rsid w:val="000C4757"/>
    <w:rsid w:val="000C4935"/>
    <w:rsid w:val="000C4F56"/>
    <w:rsid w:val="000C5380"/>
    <w:rsid w:val="000C571D"/>
    <w:rsid w:val="000C5D29"/>
    <w:rsid w:val="000C6359"/>
    <w:rsid w:val="000C6369"/>
    <w:rsid w:val="000C63FF"/>
    <w:rsid w:val="000C6980"/>
    <w:rsid w:val="000C6AD2"/>
    <w:rsid w:val="000C72A2"/>
    <w:rsid w:val="000C7461"/>
    <w:rsid w:val="000C76B2"/>
    <w:rsid w:val="000C7E21"/>
    <w:rsid w:val="000D01BB"/>
    <w:rsid w:val="000D067E"/>
    <w:rsid w:val="000D0A22"/>
    <w:rsid w:val="000D0AD5"/>
    <w:rsid w:val="000D13AD"/>
    <w:rsid w:val="000D1408"/>
    <w:rsid w:val="000D1A44"/>
    <w:rsid w:val="000D2049"/>
    <w:rsid w:val="000D267D"/>
    <w:rsid w:val="000D2D86"/>
    <w:rsid w:val="000D3368"/>
    <w:rsid w:val="000D3B3B"/>
    <w:rsid w:val="000D45B5"/>
    <w:rsid w:val="000D4636"/>
    <w:rsid w:val="000D4ED8"/>
    <w:rsid w:val="000D4F72"/>
    <w:rsid w:val="000D54C7"/>
    <w:rsid w:val="000D5557"/>
    <w:rsid w:val="000D5683"/>
    <w:rsid w:val="000D581B"/>
    <w:rsid w:val="000D5A8A"/>
    <w:rsid w:val="000D5AC4"/>
    <w:rsid w:val="000D5BCF"/>
    <w:rsid w:val="000D60D3"/>
    <w:rsid w:val="000D63ED"/>
    <w:rsid w:val="000D6F91"/>
    <w:rsid w:val="000D72F6"/>
    <w:rsid w:val="000D74F2"/>
    <w:rsid w:val="000E01AF"/>
    <w:rsid w:val="000E1026"/>
    <w:rsid w:val="000E10D4"/>
    <w:rsid w:val="000E15B2"/>
    <w:rsid w:val="000E1A31"/>
    <w:rsid w:val="000E2004"/>
    <w:rsid w:val="000E20E4"/>
    <w:rsid w:val="000E228D"/>
    <w:rsid w:val="000E2624"/>
    <w:rsid w:val="000E2C76"/>
    <w:rsid w:val="000E392B"/>
    <w:rsid w:val="000E422F"/>
    <w:rsid w:val="000E4C9D"/>
    <w:rsid w:val="000E5ADB"/>
    <w:rsid w:val="000E660B"/>
    <w:rsid w:val="000E69E9"/>
    <w:rsid w:val="000E6BEF"/>
    <w:rsid w:val="000E76DF"/>
    <w:rsid w:val="000E7AE6"/>
    <w:rsid w:val="000E7D59"/>
    <w:rsid w:val="000E7DCC"/>
    <w:rsid w:val="000F0DD9"/>
    <w:rsid w:val="000F0E9A"/>
    <w:rsid w:val="000F0F99"/>
    <w:rsid w:val="000F1C13"/>
    <w:rsid w:val="000F1C56"/>
    <w:rsid w:val="000F20C2"/>
    <w:rsid w:val="000F2E2E"/>
    <w:rsid w:val="000F2E40"/>
    <w:rsid w:val="000F3AAF"/>
    <w:rsid w:val="000F3EFE"/>
    <w:rsid w:val="000F4118"/>
    <w:rsid w:val="000F54F4"/>
    <w:rsid w:val="000F55C2"/>
    <w:rsid w:val="000F585E"/>
    <w:rsid w:val="000F5AFC"/>
    <w:rsid w:val="000F5DB2"/>
    <w:rsid w:val="000F5DF4"/>
    <w:rsid w:val="000F616A"/>
    <w:rsid w:val="000F6289"/>
    <w:rsid w:val="000F7368"/>
    <w:rsid w:val="000F7377"/>
    <w:rsid w:val="000F7815"/>
    <w:rsid w:val="000F7901"/>
    <w:rsid w:val="000F7D28"/>
    <w:rsid w:val="0010000F"/>
    <w:rsid w:val="001008EE"/>
    <w:rsid w:val="00101A41"/>
    <w:rsid w:val="00101C00"/>
    <w:rsid w:val="0010331C"/>
    <w:rsid w:val="00103765"/>
    <w:rsid w:val="001037B8"/>
    <w:rsid w:val="00103BA2"/>
    <w:rsid w:val="0010476B"/>
    <w:rsid w:val="00104F61"/>
    <w:rsid w:val="00104F99"/>
    <w:rsid w:val="0010562A"/>
    <w:rsid w:val="0010572F"/>
    <w:rsid w:val="00105D9E"/>
    <w:rsid w:val="00106233"/>
    <w:rsid w:val="0010648F"/>
    <w:rsid w:val="00106515"/>
    <w:rsid w:val="001066AC"/>
    <w:rsid w:val="001066C4"/>
    <w:rsid w:val="00106C94"/>
    <w:rsid w:val="00106D17"/>
    <w:rsid w:val="00106D55"/>
    <w:rsid w:val="00106E7F"/>
    <w:rsid w:val="00106F7C"/>
    <w:rsid w:val="001071F7"/>
    <w:rsid w:val="00107579"/>
    <w:rsid w:val="001077DD"/>
    <w:rsid w:val="00107971"/>
    <w:rsid w:val="00107A30"/>
    <w:rsid w:val="00107DFE"/>
    <w:rsid w:val="001100FE"/>
    <w:rsid w:val="00110362"/>
    <w:rsid w:val="00112427"/>
    <w:rsid w:val="00113166"/>
    <w:rsid w:val="0011371D"/>
    <w:rsid w:val="001137CA"/>
    <w:rsid w:val="00113AAA"/>
    <w:rsid w:val="00113D96"/>
    <w:rsid w:val="00114180"/>
    <w:rsid w:val="001148A8"/>
    <w:rsid w:val="001148CB"/>
    <w:rsid w:val="00114D7F"/>
    <w:rsid w:val="00114DD0"/>
    <w:rsid w:val="001152B2"/>
    <w:rsid w:val="00115555"/>
    <w:rsid w:val="001156FF"/>
    <w:rsid w:val="0011590E"/>
    <w:rsid w:val="00115DD6"/>
    <w:rsid w:val="00116059"/>
    <w:rsid w:val="0011609A"/>
    <w:rsid w:val="00116457"/>
    <w:rsid w:val="00116697"/>
    <w:rsid w:val="0011672C"/>
    <w:rsid w:val="00116CEE"/>
    <w:rsid w:val="0011724D"/>
    <w:rsid w:val="00117372"/>
    <w:rsid w:val="001175AB"/>
    <w:rsid w:val="0011797F"/>
    <w:rsid w:val="0011798C"/>
    <w:rsid w:val="00117A1A"/>
    <w:rsid w:val="00117C71"/>
    <w:rsid w:val="00117F6C"/>
    <w:rsid w:val="0012096E"/>
    <w:rsid w:val="0012099B"/>
    <w:rsid w:val="001209FE"/>
    <w:rsid w:val="00120B85"/>
    <w:rsid w:val="00121030"/>
    <w:rsid w:val="0012107D"/>
    <w:rsid w:val="001211C8"/>
    <w:rsid w:val="0012163B"/>
    <w:rsid w:val="00121742"/>
    <w:rsid w:val="00121787"/>
    <w:rsid w:val="00122030"/>
    <w:rsid w:val="001225BC"/>
    <w:rsid w:val="00122709"/>
    <w:rsid w:val="00122A82"/>
    <w:rsid w:val="00122DDC"/>
    <w:rsid w:val="00123A6F"/>
    <w:rsid w:val="00123F0C"/>
    <w:rsid w:val="00123F32"/>
    <w:rsid w:val="001240A0"/>
    <w:rsid w:val="001244BD"/>
    <w:rsid w:val="001249E7"/>
    <w:rsid w:val="00125088"/>
    <w:rsid w:val="00125120"/>
    <w:rsid w:val="001256A4"/>
    <w:rsid w:val="001256C8"/>
    <w:rsid w:val="001259E4"/>
    <w:rsid w:val="00125ACC"/>
    <w:rsid w:val="00125AF0"/>
    <w:rsid w:val="00126433"/>
    <w:rsid w:val="001264D7"/>
    <w:rsid w:val="001269B9"/>
    <w:rsid w:val="00126F35"/>
    <w:rsid w:val="00126F72"/>
    <w:rsid w:val="001276AC"/>
    <w:rsid w:val="001279D1"/>
    <w:rsid w:val="00130522"/>
    <w:rsid w:val="001308F5"/>
    <w:rsid w:val="00130ABD"/>
    <w:rsid w:val="001314FE"/>
    <w:rsid w:val="0013190E"/>
    <w:rsid w:val="00131A0B"/>
    <w:rsid w:val="00131E48"/>
    <w:rsid w:val="00131E67"/>
    <w:rsid w:val="00132191"/>
    <w:rsid w:val="001323C5"/>
    <w:rsid w:val="0013252E"/>
    <w:rsid w:val="00132903"/>
    <w:rsid w:val="001333D1"/>
    <w:rsid w:val="0013364D"/>
    <w:rsid w:val="00133941"/>
    <w:rsid w:val="00133EA9"/>
    <w:rsid w:val="00134333"/>
    <w:rsid w:val="0013485F"/>
    <w:rsid w:val="00134C0A"/>
    <w:rsid w:val="00134E94"/>
    <w:rsid w:val="0013526C"/>
    <w:rsid w:val="00135EB1"/>
    <w:rsid w:val="001361C7"/>
    <w:rsid w:val="00136306"/>
    <w:rsid w:val="00136B6E"/>
    <w:rsid w:val="0013736F"/>
    <w:rsid w:val="00137A9C"/>
    <w:rsid w:val="00140568"/>
    <w:rsid w:val="001405C7"/>
    <w:rsid w:val="001408B2"/>
    <w:rsid w:val="001409E2"/>
    <w:rsid w:val="00141801"/>
    <w:rsid w:val="00141E21"/>
    <w:rsid w:val="0014257E"/>
    <w:rsid w:val="00142B4B"/>
    <w:rsid w:val="00142C63"/>
    <w:rsid w:val="00143B17"/>
    <w:rsid w:val="00143E8B"/>
    <w:rsid w:val="00143EAE"/>
    <w:rsid w:val="00144159"/>
    <w:rsid w:val="00144162"/>
    <w:rsid w:val="0014430D"/>
    <w:rsid w:val="0014445C"/>
    <w:rsid w:val="0014494C"/>
    <w:rsid w:val="00144A5E"/>
    <w:rsid w:val="00144CF9"/>
    <w:rsid w:val="00144DBC"/>
    <w:rsid w:val="0014509A"/>
    <w:rsid w:val="001451AA"/>
    <w:rsid w:val="0014527A"/>
    <w:rsid w:val="001466EB"/>
    <w:rsid w:val="0014725B"/>
    <w:rsid w:val="00147D28"/>
    <w:rsid w:val="00147EA1"/>
    <w:rsid w:val="0015007B"/>
    <w:rsid w:val="00150847"/>
    <w:rsid w:val="00150C06"/>
    <w:rsid w:val="00151972"/>
    <w:rsid w:val="00151A4F"/>
    <w:rsid w:val="0015230B"/>
    <w:rsid w:val="00152E2A"/>
    <w:rsid w:val="001539F8"/>
    <w:rsid w:val="0015400A"/>
    <w:rsid w:val="00154084"/>
    <w:rsid w:val="001543D0"/>
    <w:rsid w:val="0015444D"/>
    <w:rsid w:val="00154497"/>
    <w:rsid w:val="001544A1"/>
    <w:rsid w:val="00154752"/>
    <w:rsid w:val="001550B7"/>
    <w:rsid w:val="0015538A"/>
    <w:rsid w:val="001553EF"/>
    <w:rsid w:val="001553F3"/>
    <w:rsid w:val="0015568D"/>
    <w:rsid w:val="00156153"/>
    <w:rsid w:val="00156435"/>
    <w:rsid w:val="00156D48"/>
    <w:rsid w:val="00156FED"/>
    <w:rsid w:val="00157045"/>
    <w:rsid w:val="00157500"/>
    <w:rsid w:val="00157560"/>
    <w:rsid w:val="001576BD"/>
    <w:rsid w:val="00157751"/>
    <w:rsid w:val="00157B7A"/>
    <w:rsid w:val="001601C4"/>
    <w:rsid w:val="0016038C"/>
    <w:rsid w:val="00160590"/>
    <w:rsid w:val="001606CF"/>
    <w:rsid w:val="00161350"/>
    <w:rsid w:val="00161DD8"/>
    <w:rsid w:val="001622D9"/>
    <w:rsid w:val="0016273B"/>
    <w:rsid w:val="001627F0"/>
    <w:rsid w:val="00162F10"/>
    <w:rsid w:val="001638EB"/>
    <w:rsid w:val="0016407C"/>
    <w:rsid w:val="001643B1"/>
    <w:rsid w:val="0016489E"/>
    <w:rsid w:val="001652B8"/>
    <w:rsid w:val="00165E92"/>
    <w:rsid w:val="001666BA"/>
    <w:rsid w:val="00166E5D"/>
    <w:rsid w:val="00167494"/>
    <w:rsid w:val="00167CFE"/>
    <w:rsid w:val="00167D8A"/>
    <w:rsid w:val="00167E10"/>
    <w:rsid w:val="00167E77"/>
    <w:rsid w:val="00167F07"/>
    <w:rsid w:val="00170442"/>
    <w:rsid w:val="001709BF"/>
    <w:rsid w:val="00170A42"/>
    <w:rsid w:val="00170FE0"/>
    <w:rsid w:val="00171175"/>
    <w:rsid w:val="001715CC"/>
    <w:rsid w:val="001717F9"/>
    <w:rsid w:val="001718D3"/>
    <w:rsid w:val="00171AC7"/>
    <w:rsid w:val="00171CB6"/>
    <w:rsid w:val="00171CE5"/>
    <w:rsid w:val="00171E07"/>
    <w:rsid w:val="00171EFB"/>
    <w:rsid w:val="00172606"/>
    <w:rsid w:val="0017275F"/>
    <w:rsid w:val="001727E6"/>
    <w:rsid w:val="00173635"/>
    <w:rsid w:val="001736C2"/>
    <w:rsid w:val="0017416F"/>
    <w:rsid w:val="00174943"/>
    <w:rsid w:val="00174C9B"/>
    <w:rsid w:val="00174DAE"/>
    <w:rsid w:val="00174FEF"/>
    <w:rsid w:val="00175B10"/>
    <w:rsid w:val="00176115"/>
    <w:rsid w:val="001762B9"/>
    <w:rsid w:val="0017688F"/>
    <w:rsid w:val="00176C43"/>
    <w:rsid w:val="00177550"/>
    <w:rsid w:val="00177B2A"/>
    <w:rsid w:val="00177BB5"/>
    <w:rsid w:val="00177C53"/>
    <w:rsid w:val="00177D86"/>
    <w:rsid w:val="0018045D"/>
    <w:rsid w:val="00180E10"/>
    <w:rsid w:val="00181070"/>
    <w:rsid w:val="0018129B"/>
    <w:rsid w:val="00181BEB"/>
    <w:rsid w:val="00181C63"/>
    <w:rsid w:val="00181CD1"/>
    <w:rsid w:val="00181DAD"/>
    <w:rsid w:val="00181F03"/>
    <w:rsid w:val="00182223"/>
    <w:rsid w:val="00182FCA"/>
    <w:rsid w:val="0018365A"/>
    <w:rsid w:val="00183731"/>
    <w:rsid w:val="00183F7B"/>
    <w:rsid w:val="00184091"/>
    <w:rsid w:val="0018425A"/>
    <w:rsid w:val="00184284"/>
    <w:rsid w:val="001851FF"/>
    <w:rsid w:val="00185246"/>
    <w:rsid w:val="001856B6"/>
    <w:rsid w:val="0018585E"/>
    <w:rsid w:val="0018595B"/>
    <w:rsid w:val="00185A0E"/>
    <w:rsid w:val="00185A30"/>
    <w:rsid w:val="00185B09"/>
    <w:rsid w:val="00185BC3"/>
    <w:rsid w:val="00186351"/>
    <w:rsid w:val="001866DB"/>
    <w:rsid w:val="00186942"/>
    <w:rsid w:val="0018722A"/>
    <w:rsid w:val="0018777F"/>
    <w:rsid w:val="00187ADE"/>
    <w:rsid w:val="001903FE"/>
    <w:rsid w:val="00190975"/>
    <w:rsid w:val="00190B22"/>
    <w:rsid w:val="00190EFA"/>
    <w:rsid w:val="00190F74"/>
    <w:rsid w:val="00190FAD"/>
    <w:rsid w:val="00191438"/>
    <w:rsid w:val="001914AE"/>
    <w:rsid w:val="001917C0"/>
    <w:rsid w:val="00191B15"/>
    <w:rsid w:val="00191CE9"/>
    <w:rsid w:val="00191D6F"/>
    <w:rsid w:val="00192458"/>
    <w:rsid w:val="001926E9"/>
    <w:rsid w:val="00192921"/>
    <w:rsid w:val="00192C30"/>
    <w:rsid w:val="00193037"/>
    <w:rsid w:val="00193114"/>
    <w:rsid w:val="00193229"/>
    <w:rsid w:val="001932A0"/>
    <w:rsid w:val="001933FB"/>
    <w:rsid w:val="00193923"/>
    <w:rsid w:val="00193F2A"/>
    <w:rsid w:val="00194757"/>
    <w:rsid w:val="00194F4D"/>
    <w:rsid w:val="0019510B"/>
    <w:rsid w:val="0019555F"/>
    <w:rsid w:val="001958B0"/>
    <w:rsid w:val="00195F43"/>
    <w:rsid w:val="001960C9"/>
    <w:rsid w:val="00196302"/>
    <w:rsid w:val="0019662C"/>
    <w:rsid w:val="001966C8"/>
    <w:rsid w:val="001966D3"/>
    <w:rsid w:val="001968EE"/>
    <w:rsid w:val="00196D3F"/>
    <w:rsid w:val="00196FA9"/>
    <w:rsid w:val="00197030"/>
    <w:rsid w:val="001970F0"/>
    <w:rsid w:val="001978BB"/>
    <w:rsid w:val="00197AC9"/>
    <w:rsid w:val="00197F39"/>
    <w:rsid w:val="001A00B1"/>
    <w:rsid w:val="001A0A66"/>
    <w:rsid w:val="001A0BBD"/>
    <w:rsid w:val="001A1024"/>
    <w:rsid w:val="001A1557"/>
    <w:rsid w:val="001A1A11"/>
    <w:rsid w:val="001A2493"/>
    <w:rsid w:val="001A2AD1"/>
    <w:rsid w:val="001A2C6D"/>
    <w:rsid w:val="001A2D1B"/>
    <w:rsid w:val="001A2E68"/>
    <w:rsid w:val="001A39A7"/>
    <w:rsid w:val="001A3C97"/>
    <w:rsid w:val="001A4521"/>
    <w:rsid w:val="001A48A3"/>
    <w:rsid w:val="001A4B33"/>
    <w:rsid w:val="001A55A9"/>
    <w:rsid w:val="001A5FE5"/>
    <w:rsid w:val="001A6252"/>
    <w:rsid w:val="001A663A"/>
    <w:rsid w:val="001A6B03"/>
    <w:rsid w:val="001A7419"/>
    <w:rsid w:val="001A7692"/>
    <w:rsid w:val="001A769F"/>
    <w:rsid w:val="001A7948"/>
    <w:rsid w:val="001A79E7"/>
    <w:rsid w:val="001A7C6E"/>
    <w:rsid w:val="001B0205"/>
    <w:rsid w:val="001B034B"/>
    <w:rsid w:val="001B06C4"/>
    <w:rsid w:val="001B073F"/>
    <w:rsid w:val="001B07FA"/>
    <w:rsid w:val="001B0A12"/>
    <w:rsid w:val="001B0AE4"/>
    <w:rsid w:val="001B0C9E"/>
    <w:rsid w:val="001B10D7"/>
    <w:rsid w:val="001B1161"/>
    <w:rsid w:val="001B1C1C"/>
    <w:rsid w:val="001B2035"/>
    <w:rsid w:val="001B20A1"/>
    <w:rsid w:val="001B253F"/>
    <w:rsid w:val="001B255F"/>
    <w:rsid w:val="001B2802"/>
    <w:rsid w:val="001B293D"/>
    <w:rsid w:val="001B2B35"/>
    <w:rsid w:val="001B2CD8"/>
    <w:rsid w:val="001B31E2"/>
    <w:rsid w:val="001B331E"/>
    <w:rsid w:val="001B3417"/>
    <w:rsid w:val="001B3420"/>
    <w:rsid w:val="001B3C84"/>
    <w:rsid w:val="001B4485"/>
    <w:rsid w:val="001B508C"/>
    <w:rsid w:val="001B54B4"/>
    <w:rsid w:val="001B5B1B"/>
    <w:rsid w:val="001B6555"/>
    <w:rsid w:val="001B69D9"/>
    <w:rsid w:val="001B6A07"/>
    <w:rsid w:val="001B70B2"/>
    <w:rsid w:val="001B71C4"/>
    <w:rsid w:val="001B7B1D"/>
    <w:rsid w:val="001B7BF2"/>
    <w:rsid w:val="001B7CD5"/>
    <w:rsid w:val="001C00AE"/>
    <w:rsid w:val="001C0256"/>
    <w:rsid w:val="001C05C7"/>
    <w:rsid w:val="001C0915"/>
    <w:rsid w:val="001C0AE1"/>
    <w:rsid w:val="001C0B75"/>
    <w:rsid w:val="001C0C5F"/>
    <w:rsid w:val="001C0F6B"/>
    <w:rsid w:val="001C1093"/>
    <w:rsid w:val="001C1A43"/>
    <w:rsid w:val="001C2112"/>
    <w:rsid w:val="001C2153"/>
    <w:rsid w:val="001C2A14"/>
    <w:rsid w:val="001C3442"/>
    <w:rsid w:val="001C3DD1"/>
    <w:rsid w:val="001C416F"/>
    <w:rsid w:val="001C44A6"/>
    <w:rsid w:val="001C4AF4"/>
    <w:rsid w:val="001C4BC7"/>
    <w:rsid w:val="001C4D6E"/>
    <w:rsid w:val="001C4E65"/>
    <w:rsid w:val="001C50C7"/>
    <w:rsid w:val="001C514A"/>
    <w:rsid w:val="001C5342"/>
    <w:rsid w:val="001C5D4A"/>
    <w:rsid w:val="001C631A"/>
    <w:rsid w:val="001C6701"/>
    <w:rsid w:val="001C6863"/>
    <w:rsid w:val="001C6AA0"/>
    <w:rsid w:val="001C6FB8"/>
    <w:rsid w:val="001C6FF0"/>
    <w:rsid w:val="001C7D1C"/>
    <w:rsid w:val="001C7D5D"/>
    <w:rsid w:val="001D034E"/>
    <w:rsid w:val="001D038A"/>
    <w:rsid w:val="001D0A44"/>
    <w:rsid w:val="001D0A72"/>
    <w:rsid w:val="001D10E9"/>
    <w:rsid w:val="001D12ED"/>
    <w:rsid w:val="001D168C"/>
    <w:rsid w:val="001D1B0E"/>
    <w:rsid w:val="001D1C2A"/>
    <w:rsid w:val="001D1FA2"/>
    <w:rsid w:val="001D20DF"/>
    <w:rsid w:val="001D24DE"/>
    <w:rsid w:val="001D26B0"/>
    <w:rsid w:val="001D28C5"/>
    <w:rsid w:val="001D2B65"/>
    <w:rsid w:val="001D3585"/>
    <w:rsid w:val="001D3607"/>
    <w:rsid w:val="001D373B"/>
    <w:rsid w:val="001D3D41"/>
    <w:rsid w:val="001D3E40"/>
    <w:rsid w:val="001D47E6"/>
    <w:rsid w:val="001D4B26"/>
    <w:rsid w:val="001D4BD1"/>
    <w:rsid w:val="001D537E"/>
    <w:rsid w:val="001D53C4"/>
    <w:rsid w:val="001D53F5"/>
    <w:rsid w:val="001D554C"/>
    <w:rsid w:val="001D624E"/>
    <w:rsid w:val="001D64A4"/>
    <w:rsid w:val="001D657A"/>
    <w:rsid w:val="001D6891"/>
    <w:rsid w:val="001D69AD"/>
    <w:rsid w:val="001D6B87"/>
    <w:rsid w:val="001D6BC1"/>
    <w:rsid w:val="001D7D14"/>
    <w:rsid w:val="001D7D35"/>
    <w:rsid w:val="001D7E58"/>
    <w:rsid w:val="001E0096"/>
    <w:rsid w:val="001E04CC"/>
    <w:rsid w:val="001E0592"/>
    <w:rsid w:val="001E0A65"/>
    <w:rsid w:val="001E0C57"/>
    <w:rsid w:val="001E105F"/>
    <w:rsid w:val="001E1767"/>
    <w:rsid w:val="001E19E2"/>
    <w:rsid w:val="001E1C8E"/>
    <w:rsid w:val="001E1DFA"/>
    <w:rsid w:val="001E2187"/>
    <w:rsid w:val="001E2314"/>
    <w:rsid w:val="001E27A8"/>
    <w:rsid w:val="001E29B5"/>
    <w:rsid w:val="001E2B15"/>
    <w:rsid w:val="001E2CC9"/>
    <w:rsid w:val="001E2FD8"/>
    <w:rsid w:val="001E3070"/>
    <w:rsid w:val="001E33A9"/>
    <w:rsid w:val="001E3747"/>
    <w:rsid w:val="001E37F6"/>
    <w:rsid w:val="001E3DC6"/>
    <w:rsid w:val="001E3E92"/>
    <w:rsid w:val="001E415D"/>
    <w:rsid w:val="001E41DB"/>
    <w:rsid w:val="001E424A"/>
    <w:rsid w:val="001E43FB"/>
    <w:rsid w:val="001E4896"/>
    <w:rsid w:val="001E4C25"/>
    <w:rsid w:val="001E5237"/>
    <w:rsid w:val="001E5C8B"/>
    <w:rsid w:val="001E6622"/>
    <w:rsid w:val="001E66DC"/>
    <w:rsid w:val="001E70FA"/>
    <w:rsid w:val="001E71B5"/>
    <w:rsid w:val="001E720C"/>
    <w:rsid w:val="001E7B17"/>
    <w:rsid w:val="001E7BF9"/>
    <w:rsid w:val="001F03A6"/>
    <w:rsid w:val="001F0B5A"/>
    <w:rsid w:val="001F0B8D"/>
    <w:rsid w:val="001F0C35"/>
    <w:rsid w:val="001F0EB9"/>
    <w:rsid w:val="001F0F86"/>
    <w:rsid w:val="001F115B"/>
    <w:rsid w:val="001F12C5"/>
    <w:rsid w:val="001F1C8E"/>
    <w:rsid w:val="001F1DFA"/>
    <w:rsid w:val="001F21A2"/>
    <w:rsid w:val="001F25F7"/>
    <w:rsid w:val="001F2963"/>
    <w:rsid w:val="001F36E5"/>
    <w:rsid w:val="001F5636"/>
    <w:rsid w:val="001F5955"/>
    <w:rsid w:val="001F59B9"/>
    <w:rsid w:val="001F5B52"/>
    <w:rsid w:val="001F632A"/>
    <w:rsid w:val="001F64CE"/>
    <w:rsid w:val="001F6D9E"/>
    <w:rsid w:val="001F703B"/>
    <w:rsid w:val="001F7468"/>
    <w:rsid w:val="001F75C5"/>
    <w:rsid w:val="001F79D8"/>
    <w:rsid w:val="0020056C"/>
    <w:rsid w:val="00200802"/>
    <w:rsid w:val="00200A55"/>
    <w:rsid w:val="00200D13"/>
    <w:rsid w:val="00200D5B"/>
    <w:rsid w:val="00200D71"/>
    <w:rsid w:val="0020173B"/>
    <w:rsid w:val="0020179F"/>
    <w:rsid w:val="0020202D"/>
    <w:rsid w:val="00202095"/>
    <w:rsid w:val="0020238F"/>
    <w:rsid w:val="00202577"/>
    <w:rsid w:val="00202DF6"/>
    <w:rsid w:val="002047B4"/>
    <w:rsid w:val="00204A5E"/>
    <w:rsid w:val="00204D22"/>
    <w:rsid w:val="00204E88"/>
    <w:rsid w:val="00204E90"/>
    <w:rsid w:val="00204FA4"/>
    <w:rsid w:val="00205305"/>
    <w:rsid w:val="002055A3"/>
    <w:rsid w:val="00205C11"/>
    <w:rsid w:val="00205D8C"/>
    <w:rsid w:val="00205EC5"/>
    <w:rsid w:val="0020606F"/>
    <w:rsid w:val="00206293"/>
    <w:rsid w:val="00206597"/>
    <w:rsid w:val="00206A92"/>
    <w:rsid w:val="00206EF9"/>
    <w:rsid w:val="00207F45"/>
    <w:rsid w:val="00210A7E"/>
    <w:rsid w:val="0021149E"/>
    <w:rsid w:val="00211537"/>
    <w:rsid w:val="0021157B"/>
    <w:rsid w:val="002119BC"/>
    <w:rsid w:val="00211CC8"/>
    <w:rsid w:val="00211CDC"/>
    <w:rsid w:val="00212338"/>
    <w:rsid w:val="00212517"/>
    <w:rsid w:val="002126EF"/>
    <w:rsid w:val="00212A76"/>
    <w:rsid w:val="00212CF6"/>
    <w:rsid w:val="00212FA1"/>
    <w:rsid w:val="00213160"/>
    <w:rsid w:val="00213491"/>
    <w:rsid w:val="00213856"/>
    <w:rsid w:val="00213F4D"/>
    <w:rsid w:val="002145DF"/>
    <w:rsid w:val="00214C57"/>
    <w:rsid w:val="002154ED"/>
    <w:rsid w:val="00215B69"/>
    <w:rsid w:val="00215E7E"/>
    <w:rsid w:val="00215EEE"/>
    <w:rsid w:val="00216FE0"/>
    <w:rsid w:val="00217874"/>
    <w:rsid w:val="00217CD6"/>
    <w:rsid w:val="002204FE"/>
    <w:rsid w:val="002208B0"/>
    <w:rsid w:val="0022099A"/>
    <w:rsid w:val="00220B6E"/>
    <w:rsid w:val="00220E3C"/>
    <w:rsid w:val="00220E8B"/>
    <w:rsid w:val="0022150F"/>
    <w:rsid w:val="0022193F"/>
    <w:rsid w:val="00221C92"/>
    <w:rsid w:val="00221C9B"/>
    <w:rsid w:val="00221DB1"/>
    <w:rsid w:val="00222059"/>
    <w:rsid w:val="00222653"/>
    <w:rsid w:val="00222804"/>
    <w:rsid w:val="00222807"/>
    <w:rsid w:val="002228B6"/>
    <w:rsid w:val="00222A15"/>
    <w:rsid w:val="00222A82"/>
    <w:rsid w:val="00222B5E"/>
    <w:rsid w:val="002231CF"/>
    <w:rsid w:val="002234A6"/>
    <w:rsid w:val="002235E1"/>
    <w:rsid w:val="002236FD"/>
    <w:rsid w:val="002244EA"/>
    <w:rsid w:val="002247AF"/>
    <w:rsid w:val="00224853"/>
    <w:rsid w:val="00224BE1"/>
    <w:rsid w:val="00225A3E"/>
    <w:rsid w:val="00226283"/>
    <w:rsid w:val="002266F9"/>
    <w:rsid w:val="002267F0"/>
    <w:rsid w:val="00226906"/>
    <w:rsid w:val="00226A9B"/>
    <w:rsid w:val="00226C1E"/>
    <w:rsid w:val="002271CB"/>
    <w:rsid w:val="00227230"/>
    <w:rsid w:val="002272A0"/>
    <w:rsid w:val="00227694"/>
    <w:rsid w:val="00227852"/>
    <w:rsid w:val="00230667"/>
    <w:rsid w:val="0023077B"/>
    <w:rsid w:val="00230C0B"/>
    <w:rsid w:val="00230EF1"/>
    <w:rsid w:val="00231255"/>
    <w:rsid w:val="0023162E"/>
    <w:rsid w:val="0023180E"/>
    <w:rsid w:val="002318B5"/>
    <w:rsid w:val="00231C05"/>
    <w:rsid w:val="0023253C"/>
    <w:rsid w:val="00232974"/>
    <w:rsid w:val="00232B59"/>
    <w:rsid w:val="00232BD8"/>
    <w:rsid w:val="00233336"/>
    <w:rsid w:val="00233386"/>
    <w:rsid w:val="002337F7"/>
    <w:rsid w:val="00233BB0"/>
    <w:rsid w:val="00233D4F"/>
    <w:rsid w:val="00234046"/>
    <w:rsid w:val="002341DE"/>
    <w:rsid w:val="002349BB"/>
    <w:rsid w:val="00234E16"/>
    <w:rsid w:val="0023504F"/>
    <w:rsid w:val="002351DB"/>
    <w:rsid w:val="0023524D"/>
    <w:rsid w:val="00235C67"/>
    <w:rsid w:val="002374C6"/>
    <w:rsid w:val="002374DA"/>
    <w:rsid w:val="002375DA"/>
    <w:rsid w:val="00237A33"/>
    <w:rsid w:val="00237A9A"/>
    <w:rsid w:val="00240873"/>
    <w:rsid w:val="00241A9A"/>
    <w:rsid w:val="00241D7A"/>
    <w:rsid w:val="00242668"/>
    <w:rsid w:val="00242676"/>
    <w:rsid w:val="002428F9"/>
    <w:rsid w:val="00242A1E"/>
    <w:rsid w:val="00242C73"/>
    <w:rsid w:val="00243308"/>
    <w:rsid w:val="002434CA"/>
    <w:rsid w:val="00243D9F"/>
    <w:rsid w:val="00244425"/>
    <w:rsid w:val="002449B3"/>
    <w:rsid w:val="00244B24"/>
    <w:rsid w:val="00244C7C"/>
    <w:rsid w:val="00245295"/>
    <w:rsid w:val="00245DC6"/>
    <w:rsid w:val="00245F71"/>
    <w:rsid w:val="0024616E"/>
    <w:rsid w:val="00246269"/>
    <w:rsid w:val="00246618"/>
    <w:rsid w:val="002469B5"/>
    <w:rsid w:val="00246FC0"/>
    <w:rsid w:val="002478B7"/>
    <w:rsid w:val="0025041E"/>
    <w:rsid w:val="002504D5"/>
    <w:rsid w:val="00250689"/>
    <w:rsid w:val="002508C5"/>
    <w:rsid w:val="00250CA2"/>
    <w:rsid w:val="00252050"/>
    <w:rsid w:val="00252545"/>
    <w:rsid w:val="00252A57"/>
    <w:rsid w:val="00252C99"/>
    <w:rsid w:val="00252D42"/>
    <w:rsid w:val="002530E8"/>
    <w:rsid w:val="00253307"/>
    <w:rsid w:val="00253400"/>
    <w:rsid w:val="002534CA"/>
    <w:rsid w:val="002534DF"/>
    <w:rsid w:val="002538F4"/>
    <w:rsid w:val="00254181"/>
    <w:rsid w:val="00254681"/>
    <w:rsid w:val="00254807"/>
    <w:rsid w:val="002548B6"/>
    <w:rsid w:val="002548BF"/>
    <w:rsid w:val="002549E9"/>
    <w:rsid w:val="00255571"/>
    <w:rsid w:val="002557E3"/>
    <w:rsid w:val="002559CA"/>
    <w:rsid w:val="00255C54"/>
    <w:rsid w:val="00255D16"/>
    <w:rsid w:val="0025646C"/>
    <w:rsid w:val="00256A7A"/>
    <w:rsid w:val="0025746E"/>
    <w:rsid w:val="0025747D"/>
    <w:rsid w:val="0025761E"/>
    <w:rsid w:val="002577B8"/>
    <w:rsid w:val="00257BE4"/>
    <w:rsid w:val="00257E6A"/>
    <w:rsid w:val="00260D06"/>
    <w:rsid w:val="0026152F"/>
    <w:rsid w:val="002616B7"/>
    <w:rsid w:val="00261804"/>
    <w:rsid w:val="00261FE9"/>
    <w:rsid w:val="002622FC"/>
    <w:rsid w:val="00262473"/>
    <w:rsid w:val="0026270D"/>
    <w:rsid w:val="00262A6F"/>
    <w:rsid w:val="00262E4B"/>
    <w:rsid w:val="002633C3"/>
    <w:rsid w:val="00263477"/>
    <w:rsid w:val="002634CC"/>
    <w:rsid w:val="00263B44"/>
    <w:rsid w:val="00263BE1"/>
    <w:rsid w:val="00264502"/>
    <w:rsid w:val="00264772"/>
    <w:rsid w:val="002649A4"/>
    <w:rsid w:val="00265295"/>
    <w:rsid w:val="002659C4"/>
    <w:rsid w:val="00266391"/>
    <w:rsid w:val="002666C4"/>
    <w:rsid w:val="00266B84"/>
    <w:rsid w:val="00266FA9"/>
    <w:rsid w:val="002677C6"/>
    <w:rsid w:val="00267C53"/>
    <w:rsid w:val="00267E15"/>
    <w:rsid w:val="00267E9F"/>
    <w:rsid w:val="00267F2E"/>
    <w:rsid w:val="00270511"/>
    <w:rsid w:val="00270826"/>
    <w:rsid w:val="002713CF"/>
    <w:rsid w:val="0027172F"/>
    <w:rsid w:val="00271C34"/>
    <w:rsid w:val="00272393"/>
    <w:rsid w:val="00272483"/>
    <w:rsid w:val="0027250B"/>
    <w:rsid w:val="0027257C"/>
    <w:rsid w:val="0027265D"/>
    <w:rsid w:val="00272761"/>
    <w:rsid w:val="00272963"/>
    <w:rsid w:val="002733B2"/>
    <w:rsid w:val="00274391"/>
    <w:rsid w:val="002747AD"/>
    <w:rsid w:val="002749F8"/>
    <w:rsid w:val="00274C58"/>
    <w:rsid w:val="00275BB8"/>
    <w:rsid w:val="00275C36"/>
    <w:rsid w:val="0027601A"/>
    <w:rsid w:val="00276F3E"/>
    <w:rsid w:val="002774FA"/>
    <w:rsid w:val="0027794F"/>
    <w:rsid w:val="00277A0F"/>
    <w:rsid w:val="002804FE"/>
    <w:rsid w:val="00280DA3"/>
    <w:rsid w:val="00280FB3"/>
    <w:rsid w:val="0028106B"/>
    <w:rsid w:val="00281506"/>
    <w:rsid w:val="00282102"/>
    <w:rsid w:val="00282502"/>
    <w:rsid w:val="00282701"/>
    <w:rsid w:val="0028279E"/>
    <w:rsid w:val="00282DC7"/>
    <w:rsid w:val="002830DF"/>
    <w:rsid w:val="00283A9F"/>
    <w:rsid w:val="00283AAD"/>
    <w:rsid w:val="00284129"/>
    <w:rsid w:val="002841C9"/>
    <w:rsid w:val="0028431A"/>
    <w:rsid w:val="002846B4"/>
    <w:rsid w:val="002847C7"/>
    <w:rsid w:val="00284AEB"/>
    <w:rsid w:val="00284DFD"/>
    <w:rsid w:val="00284E6A"/>
    <w:rsid w:val="00284FBF"/>
    <w:rsid w:val="0028541F"/>
    <w:rsid w:val="00285508"/>
    <w:rsid w:val="0028563C"/>
    <w:rsid w:val="00285F78"/>
    <w:rsid w:val="00286154"/>
    <w:rsid w:val="00286504"/>
    <w:rsid w:val="00286E94"/>
    <w:rsid w:val="00287004"/>
    <w:rsid w:val="002875E9"/>
    <w:rsid w:val="0028763C"/>
    <w:rsid w:val="00287C9B"/>
    <w:rsid w:val="002906EA"/>
    <w:rsid w:val="00290BAB"/>
    <w:rsid w:val="002913EF"/>
    <w:rsid w:val="00291F3E"/>
    <w:rsid w:val="002920C3"/>
    <w:rsid w:val="00292688"/>
    <w:rsid w:val="00292764"/>
    <w:rsid w:val="00292B7A"/>
    <w:rsid w:val="002931F6"/>
    <w:rsid w:val="00293A5C"/>
    <w:rsid w:val="0029431F"/>
    <w:rsid w:val="002943B5"/>
    <w:rsid w:val="00294B7B"/>
    <w:rsid w:val="00294C67"/>
    <w:rsid w:val="00294D5D"/>
    <w:rsid w:val="00295B1C"/>
    <w:rsid w:val="00295D0E"/>
    <w:rsid w:val="00295D23"/>
    <w:rsid w:val="002960CE"/>
    <w:rsid w:val="0029653F"/>
    <w:rsid w:val="00296BD9"/>
    <w:rsid w:val="00296E26"/>
    <w:rsid w:val="00296FF8"/>
    <w:rsid w:val="002974E2"/>
    <w:rsid w:val="0029771A"/>
    <w:rsid w:val="00297C1C"/>
    <w:rsid w:val="00297F28"/>
    <w:rsid w:val="002A029C"/>
    <w:rsid w:val="002A03BC"/>
    <w:rsid w:val="002A0437"/>
    <w:rsid w:val="002A0A4C"/>
    <w:rsid w:val="002A0BDA"/>
    <w:rsid w:val="002A151D"/>
    <w:rsid w:val="002A1AE8"/>
    <w:rsid w:val="002A1E79"/>
    <w:rsid w:val="002A2068"/>
    <w:rsid w:val="002A24B6"/>
    <w:rsid w:val="002A2C4B"/>
    <w:rsid w:val="002A2E04"/>
    <w:rsid w:val="002A3356"/>
    <w:rsid w:val="002A3B86"/>
    <w:rsid w:val="002A3F86"/>
    <w:rsid w:val="002A45E7"/>
    <w:rsid w:val="002A4C10"/>
    <w:rsid w:val="002A4C88"/>
    <w:rsid w:val="002A4DBE"/>
    <w:rsid w:val="002A580C"/>
    <w:rsid w:val="002A637E"/>
    <w:rsid w:val="002A64FA"/>
    <w:rsid w:val="002A6ADA"/>
    <w:rsid w:val="002A6CF4"/>
    <w:rsid w:val="002A758B"/>
    <w:rsid w:val="002A7A02"/>
    <w:rsid w:val="002A7A5B"/>
    <w:rsid w:val="002A7B3E"/>
    <w:rsid w:val="002A7CD4"/>
    <w:rsid w:val="002A7EC0"/>
    <w:rsid w:val="002A7ED9"/>
    <w:rsid w:val="002B012E"/>
    <w:rsid w:val="002B08D0"/>
    <w:rsid w:val="002B19A9"/>
    <w:rsid w:val="002B19B4"/>
    <w:rsid w:val="002B1E9F"/>
    <w:rsid w:val="002B25D9"/>
    <w:rsid w:val="002B26F5"/>
    <w:rsid w:val="002B302F"/>
    <w:rsid w:val="002B338D"/>
    <w:rsid w:val="002B43AA"/>
    <w:rsid w:val="002B4936"/>
    <w:rsid w:val="002B49A9"/>
    <w:rsid w:val="002B5546"/>
    <w:rsid w:val="002B5E8F"/>
    <w:rsid w:val="002B6165"/>
    <w:rsid w:val="002B6219"/>
    <w:rsid w:val="002B6292"/>
    <w:rsid w:val="002B64FC"/>
    <w:rsid w:val="002B69D1"/>
    <w:rsid w:val="002B7215"/>
    <w:rsid w:val="002B754B"/>
    <w:rsid w:val="002B7A3A"/>
    <w:rsid w:val="002B7EC3"/>
    <w:rsid w:val="002B7F81"/>
    <w:rsid w:val="002C048D"/>
    <w:rsid w:val="002C0611"/>
    <w:rsid w:val="002C1380"/>
    <w:rsid w:val="002C143C"/>
    <w:rsid w:val="002C1975"/>
    <w:rsid w:val="002C22D8"/>
    <w:rsid w:val="002C2537"/>
    <w:rsid w:val="002C2650"/>
    <w:rsid w:val="002C26EA"/>
    <w:rsid w:val="002C280B"/>
    <w:rsid w:val="002C2C88"/>
    <w:rsid w:val="002C3076"/>
    <w:rsid w:val="002C3218"/>
    <w:rsid w:val="002C3341"/>
    <w:rsid w:val="002C3AD3"/>
    <w:rsid w:val="002C3BA1"/>
    <w:rsid w:val="002C4392"/>
    <w:rsid w:val="002C498D"/>
    <w:rsid w:val="002C4C46"/>
    <w:rsid w:val="002C4D03"/>
    <w:rsid w:val="002C5663"/>
    <w:rsid w:val="002C57F9"/>
    <w:rsid w:val="002C58F4"/>
    <w:rsid w:val="002C5AF3"/>
    <w:rsid w:val="002C6127"/>
    <w:rsid w:val="002C6254"/>
    <w:rsid w:val="002C62DD"/>
    <w:rsid w:val="002C64E6"/>
    <w:rsid w:val="002C6678"/>
    <w:rsid w:val="002C6910"/>
    <w:rsid w:val="002C7212"/>
    <w:rsid w:val="002C73CA"/>
    <w:rsid w:val="002C74E1"/>
    <w:rsid w:val="002C7566"/>
    <w:rsid w:val="002C78C6"/>
    <w:rsid w:val="002C7971"/>
    <w:rsid w:val="002C7F85"/>
    <w:rsid w:val="002D055E"/>
    <w:rsid w:val="002D09CF"/>
    <w:rsid w:val="002D0B70"/>
    <w:rsid w:val="002D0C32"/>
    <w:rsid w:val="002D0FFF"/>
    <w:rsid w:val="002D1431"/>
    <w:rsid w:val="002D1582"/>
    <w:rsid w:val="002D172D"/>
    <w:rsid w:val="002D1A0E"/>
    <w:rsid w:val="002D1C8F"/>
    <w:rsid w:val="002D2024"/>
    <w:rsid w:val="002D2A7E"/>
    <w:rsid w:val="002D327B"/>
    <w:rsid w:val="002D3349"/>
    <w:rsid w:val="002D33D9"/>
    <w:rsid w:val="002D371A"/>
    <w:rsid w:val="002D399D"/>
    <w:rsid w:val="002D3CDA"/>
    <w:rsid w:val="002D3EC7"/>
    <w:rsid w:val="002D3F33"/>
    <w:rsid w:val="002D43F9"/>
    <w:rsid w:val="002D492C"/>
    <w:rsid w:val="002D4936"/>
    <w:rsid w:val="002D4F91"/>
    <w:rsid w:val="002D57DE"/>
    <w:rsid w:val="002D6DC9"/>
    <w:rsid w:val="002D7126"/>
    <w:rsid w:val="002D77E8"/>
    <w:rsid w:val="002D7AEA"/>
    <w:rsid w:val="002D7CCD"/>
    <w:rsid w:val="002D7D96"/>
    <w:rsid w:val="002D7E3D"/>
    <w:rsid w:val="002D7FD7"/>
    <w:rsid w:val="002E0283"/>
    <w:rsid w:val="002E045C"/>
    <w:rsid w:val="002E0683"/>
    <w:rsid w:val="002E0816"/>
    <w:rsid w:val="002E0A6D"/>
    <w:rsid w:val="002E0DBD"/>
    <w:rsid w:val="002E0E6F"/>
    <w:rsid w:val="002E0ECF"/>
    <w:rsid w:val="002E0FDE"/>
    <w:rsid w:val="002E1276"/>
    <w:rsid w:val="002E13C9"/>
    <w:rsid w:val="002E14FF"/>
    <w:rsid w:val="002E1869"/>
    <w:rsid w:val="002E2647"/>
    <w:rsid w:val="002E2B8F"/>
    <w:rsid w:val="002E2E2F"/>
    <w:rsid w:val="002E41C5"/>
    <w:rsid w:val="002E4AA2"/>
    <w:rsid w:val="002E4B04"/>
    <w:rsid w:val="002E537F"/>
    <w:rsid w:val="002E54BA"/>
    <w:rsid w:val="002E57F5"/>
    <w:rsid w:val="002E5BB0"/>
    <w:rsid w:val="002E5C4A"/>
    <w:rsid w:val="002E6AA2"/>
    <w:rsid w:val="002E6ACF"/>
    <w:rsid w:val="002E6CEA"/>
    <w:rsid w:val="002E7EAF"/>
    <w:rsid w:val="002F00F9"/>
    <w:rsid w:val="002F0487"/>
    <w:rsid w:val="002F04DC"/>
    <w:rsid w:val="002F04F6"/>
    <w:rsid w:val="002F0CCB"/>
    <w:rsid w:val="002F12B3"/>
    <w:rsid w:val="002F1635"/>
    <w:rsid w:val="002F238E"/>
    <w:rsid w:val="002F23B1"/>
    <w:rsid w:val="002F3135"/>
    <w:rsid w:val="002F3394"/>
    <w:rsid w:val="002F3625"/>
    <w:rsid w:val="002F38CB"/>
    <w:rsid w:val="002F3AF4"/>
    <w:rsid w:val="002F4A4B"/>
    <w:rsid w:val="002F4A74"/>
    <w:rsid w:val="002F4D1A"/>
    <w:rsid w:val="002F55B7"/>
    <w:rsid w:val="002F652F"/>
    <w:rsid w:val="002F6A75"/>
    <w:rsid w:val="002F6FF7"/>
    <w:rsid w:val="00300063"/>
    <w:rsid w:val="00300288"/>
    <w:rsid w:val="00300333"/>
    <w:rsid w:val="0030075E"/>
    <w:rsid w:val="00300C26"/>
    <w:rsid w:val="003015DA"/>
    <w:rsid w:val="0030178A"/>
    <w:rsid w:val="00301A06"/>
    <w:rsid w:val="0030210F"/>
    <w:rsid w:val="0030224A"/>
    <w:rsid w:val="003025D2"/>
    <w:rsid w:val="003028F9"/>
    <w:rsid w:val="00302BFB"/>
    <w:rsid w:val="00303E48"/>
    <w:rsid w:val="00303FE6"/>
    <w:rsid w:val="0030438E"/>
    <w:rsid w:val="00304539"/>
    <w:rsid w:val="00304BAE"/>
    <w:rsid w:val="0030512D"/>
    <w:rsid w:val="00305166"/>
    <w:rsid w:val="0030593A"/>
    <w:rsid w:val="00305A9E"/>
    <w:rsid w:val="00305B8E"/>
    <w:rsid w:val="00306171"/>
    <w:rsid w:val="003061B7"/>
    <w:rsid w:val="003062BE"/>
    <w:rsid w:val="00306BBD"/>
    <w:rsid w:val="00306C15"/>
    <w:rsid w:val="003071E2"/>
    <w:rsid w:val="003075FE"/>
    <w:rsid w:val="003078D7"/>
    <w:rsid w:val="00307902"/>
    <w:rsid w:val="00307ACD"/>
    <w:rsid w:val="00310028"/>
    <w:rsid w:val="00310362"/>
    <w:rsid w:val="0031061F"/>
    <w:rsid w:val="0031096D"/>
    <w:rsid w:val="00310C2E"/>
    <w:rsid w:val="003114B2"/>
    <w:rsid w:val="0031165F"/>
    <w:rsid w:val="00311B2C"/>
    <w:rsid w:val="00311F51"/>
    <w:rsid w:val="003122D5"/>
    <w:rsid w:val="003124B7"/>
    <w:rsid w:val="003124DE"/>
    <w:rsid w:val="00312565"/>
    <w:rsid w:val="00312584"/>
    <w:rsid w:val="00312B88"/>
    <w:rsid w:val="00312C5C"/>
    <w:rsid w:val="00312D73"/>
    <w:rsid w:val="00312F40"/>
    <w:rsid w:val="003133B9"/>
    <w:rsid w:val="003136B9"/>
    <w:rsid w:val="003139FF"/>
    <w:rsid w:val="00313C80"/>
    <w:rsid w:val="0031430C"/>
    <w:rsid w:val="00315006"/>
    <w:rsid w:val="003152BF"/>
    <w:rsid w:val="00315B61"/>
    <w:rsid w:val="00315E8B"/>
    <w:rsid w:val="00316498"/>
    <w:rsid w:val="00316C2C"/>
    <w:rsid w:val="00316CFF"/>
    <w:rsid w:val="00316D40"/>
    <w:rsid w:val="00317068"/>
    <w:rsid w:val="0031714E"/>
    <w:rsid w:val="00317357"/>
    <w:rsid w:val="00317FD0"/>
    <w:rsid w:val="00320ACE"/>
    <w:rsid w:val="00320CE4"/>
    <w:rsid w:val="003210D4"/>
    <w:rsid w:val="003211A5"/>
    <w:rsid w:val="00321490"/>
    <w:rsid w:val="00321A94"/>
    <w:rsid w:val="00321FD8"/>
    <w:rsid w:val="003223D8"/>
    <w:rsid w:val="003224A3"/>
    <w:rsid w:val="00322ABF"/>
    <w:rsid w:val="00322B77"/>
    <w:rsid w:val="003234A8"/>
    <w:rsid w:val="003236E6"/>
    <w:rsid w:val="00323704"/>
    <w:rsid w:val="00323EE8"/>
    <w:rsid w:val="0032486D"/>
    <w:rsid w:val="00324D98"/>
    <w:rsid w:val="00324F36"/>
    <w:rsid w:val="00325224"/>
    <w:rsid w:val="00325EE2"/>
    <w:rsid w:val="00325F40"/>
    <w:rsid w:val="00326443"/>
    <w:rsid w:val="003266E8"/>
    <w:rsid w:val="0032684A"/>
    <w:rsid w:val="00326A66"/>
    <w:rsid w:val="00326C0D"/>
    <w:rsid w:val="00326D59"/>
    <w:rsid w:val="00327613"/>
    <w:rsid w:val="00327776"/>
    <w:rsid w:val="00327B0B"/>
    <w:rsid w:val="00327D8E"/>
    <w:rsid w:val="00330416"/>
    <w:rsid w:val="00330614"/>
    <w:rsid w:val="00330D6D"/>
    <w:rsid w:val="00330FE6"/>
    <w:rsid w:val="00331050"/>
    <w:rsid w:val="003310D6"/>
    <w:rsid w:val="00331B91"/>
    <w:rsid w:val="00331C68"/>
    <w:rsid w:val="00331D1C"/>
    <w:rsid w:val="00332017"/>
    <w:rsid w:val="00332146"/>
    <w:rsid w:val="003323B9"/>
    <w:rsid w:val="00332660"/>
    <w:rsid w:val="00332DD5"/>
    <w:rsid w:val="0033361A"/>
    <w:rsid w:val="0033389A"/>
    <w:rsid w:val="00333AD4"/>
    <w:rsid w:val="00333B39"/>
    <w:rsid w:val="00334807"/>
    <w:rsid w:val="00334880"/>
    <w:rsid w:val="00334DA3"/>
    <w:rsid w:val="00334EDD"/>
    <w:rsid w:val="0033548A"/>
    <w:rsid w:val="00336003"/>
    <w:rsid w:val="0033611E"/>
    <w:rsid w:val="00336482"/>
    <w:rsid w:val="0033664F"/>
    <w:rsid w:val="00336762"/>
    <w:rsid w:val="003369CA"/>
    <w:rsid w:val="00336AAA"/>
    <w:rsid w:val="00336B14"/>
    <w:rsid w:val="00336B9A"/>
    <w:rsid w:val="003371FC"/>
    <w:rsid w:val="003374CB"/>
    <w:rsid w:val="00337612"/>
    <w:rsid w:val="00337A29"/>
    <w:rsid w:val="00337B18"/>
    <w:rsid w:val="00337ED1"/>
    <w:rsid w:val="003409BA"/>
    <w:rsid w:val="00340BB9"/>
    <w:rsid w:val="00341288"/>
    <w:rsid w:val="0034131D"/>
    <w:rsid w:val="003413E7"/>
    <w:rsid w:val="0034172C"/>
    <w:rsid w:val="00341913"/>
    <w:rsid w:val="00341E32"/>
    <w:rsid w:val="00341E4B"/>
    <w:rsid w:val="00341F09"/>
    <w:rsid w:val="0034236C"/>
    <w:rsid w:val="003423D1"/>
    <w:rsid w:val="003423E4"/>
    <w:rsid w:val="0034269C"/>
    <w:rsid w:val="00342809"/>
    <w:rsid w:val="00342BBD"/>
    <w:rsid w:val="00342F75"/>
    <w:rsid w:val="00343B3C"/>
    <w:rsid w:val="00343C96"/>
    <w:rsid w:val="00343EDA"/>
    <w:rsid w:val="0034438E"/>
    <w:rsid w:val="00344C59"/>
    <w:rsid w:val="003450FB"/>
    <w:rsid w:val="003454B4"/>
    <w:rsid w:val="0034563E"/>
    <w:rsid w:val="00345779"/>
    <w:rsid w:val="0034678D"/>
    <w:rsid w:val="00346798"/>
    <w:rsid w:val="00346966"/>
    <w:rsid w:val="003469BC"/>
    <w:rsid w:val="00346CC6"/>
    <w:rsid w:val="00346D11"/>
    <w:rsid w:val="0034718B"/>
    <w:rsid w:val="00347735"/>
    <w:rsid w:val="00347C74"/>
    <w:rsid w:val="00347F00"/>
    <w:rsid w:val="00350640"/>
    <w:rsid w:val="00350E0B"/>
    <w:rsid w:val="00350EBC"/>
    <w:rsid w:val="0035108B"/>
    <w:rsid w:val="00351C1F"/>
    <w:rsid w:val="00351CBE"/>
    <w:rsid w:val="00352277"/>
    <w:rsid w:val="003528D0"/>
    <w:rsid w:val="00352B8E"/>
    <w:rsid w:val="00352E4C"/>
    <w:rsid w:val="0035345F"/>
    <w:rsid w:val="00353631"/>
    <w:rsid w:val="003539B4"/>
    <w:rsid w:val="00353C0D"/>
    <w:rsid w:val="00353E15"/>
    <w:rsid w:val="003545C4"/>
    <w:rsid w:val="00354E8F"/>
    <w:rsid w:val="00354F82"/>
    <w:rsid w:val="0035509D"/>
    <w:rsid w:val="00355176"/>
    <w:rsid w:val="00355385"/>
    <w:rsid w:val="00355548"/>
    <w:rsid w:val="003557D7"/>
    <w:rsid w:val="00355C82"/>
    <w:rsid w:val="0035623E"/>
    <w:rsid w:val="00356248"/>
    <w:rsid w:val="00356561"/>
    <w:rsid w:val="003567C7"/>
    <w:rsid w:val="00356816"/>
    <w:rsid w:val="00356FB7"/>
    <w:rsid w:val="00357ABC"/>
    <w:rsid w:val="00357EDD"/>
    <w:rsid w:val="00357FDB"/>
    <w:rsid w:val="00360161"/>
    <w:rsid w:val="00360EB5"/>
    <w:rsid w:val="0036130F"/>
    <w:rsid w:val="003619B3"/>
    <w:rsid w:val="003619D7"/>
    <w:rsid w:val="00361B0C"/>
    <w:rsid w:val="00361E44"/>
    <w:rsid w:val="003622BE"/>
    <w:rsid w:val="0036249C"/>
    <w:rsid w:val="0036284A"/>
    <w:rsid w:val="0036321D"/>
    <w:rsid w:val="00364486"/>
    <w:rsid w:val="0036486A"/>
    <w:rsid w:val="003648E3"/>
    <w:rsid w:val="00364D90"/>
    <w:rsid w:val="0036547C"/>
    <w:rsid w:val="003658BA"/>
    <w:rsid w:val="003663EE"/>
    <w:rsid w:val="00366703"/>
    <w:rsid w:val="0036676E"/>
    <w:rsid w:val="0036686E"/>
    <w:rsid w:val="00367203"/>
    <w:rsid w:val="0036741B"/>
    <w:rsid w:val="00367423"/>
    <w:rsid w:val="003675BB"/>
    <w:rsid w:val="00367CDC"/>
    <w:rsid w:val="0037098A"/>
    <w:rsid w:val="003709D8"/>
    <w:rsid w:val="003710BB"/>
    <w:rsid w:val="003711A0"/>
    <w:rsid w:val="00371AC4"/>
    <w:rsid w:val="00371CD0"/>
    <w:rsid w:val="00371E61"/>
    <w:rsid w:val="003729E6"/>
    <w:rsid w:val="00372B36"/>
    <w:rsid w:val="00372B83"/>
    <w:rsid w:val="00372D08"/>
    <w:rsid w:val="00372D0D"/>
    <w:rsid w:val="003732FB"/>
    <w:rsid w:val="00373323"/>
    <w:rsid w:val="00373B8E"/>
    <w:rsid w:val="003740DD"/>
    <w:rsid w:val="003749C8"/>
    <w:rsid w:val="00374A00"/>
    <w:rsid w:val="00374FD8"/>
    <w:rsid w:val="0037542A"/>
    <w:rsid w:val="003759B8"/>
    <w:rsid w:val="00375C74"/>
    <w:rsid w:val="00375E27"/>
    <w:rsid w:val="00375EB3"/>
    <w:rsid w:val="00375EDB"/>
    <w:rsid w:val="00376378"/>
    <w:rsid w:val="00376E27"/>
    <w:rsid w:val="00376ED8"/>
    <w:rsid w:val="0037715A"/>
    <w:rsid w:val="00377315"/>
    <w:rsid w:val="003778E5"/>
    <w:rsid w:val="003800B1"/>
    <w:rsid w:val="00380200"/>
    <w:rsid w:val="0038036E"/>
    <w:rsid w:val="00380416"/>
    <w:rsid w:val="003804D2"/>
    <w:rsid w:val="003804D8"/>
    <w:rsid w:val="00380C91"/>
    <w:rsid w:val="00380E02"/>
    <w:rsid w:val="003810CA"/>
    <w:rsid w:val="00381B4C"/>
    <w:rsid w:val="00382114"/>
    <w:rsid w:val="00382140"/>
    <w:rsid w:val="003827E4"/>
    <w:rsid w:val="0038284D"/>
    <w:rsid w:val="0038286F"/>
    <w:rsid w:val="00382C09"/>
    <w:rsid w:val="00383AE0"/>
    <w:rsid w:val="00383BA5"/>
    <w:rsid w:val="00383CF9"/>
    <w:rsid w:val="0038411F"/>
    <w:rsid w:val="00384177"/>
    <w:rsid w:val="00384CAB"/>
    <w:rsid w:val="00384EA0"/>
    <w:rsid w:val="003855A0"/>
    <w:rsid w:val="00385B62"/>
    <w:rsid w:val="00385F74"/>
    <w:rsid w:val="003862D2"/>
    <w:rsid w:val="00386413"/>
    <w:rsid w:val="003867EF"/>
    <w:rsid w:val="003868E5"/>
    <w:rsid w:val="003872F0"/>
    <w:rsid w:val="00387E6D"/>
    <w:rsid w:val="003902DB"/>
    <w:rsid w:val="00390465"/>
    <w:rsid w:val="0039091E"/>
    <w:rsid w:val="00390E1A"/>
    <w:rsid w:val="00391818"/>
    <w:rsid w:val="00391A27"/>
    <w:rsid w:val="00391B90"/>
    <w:rsid w:val="00391EE5"/>
    <w:rsid w:val="00391F1A"/>
    <w:rsid w:val="00391FC5"/>
    <w:rsid w:val="0039203E"/>
    <w:rsid w:val="0039216E"/>
    <w:rsid w:val="003922C9"/>
    <w:rsid w:val="003934F8"/>
    <w:rsid w:val="0039363D"/>
    <w:rsid w:val="00393922"/>
    <w:rsid w:val="003939D1"/>
    <w:rsid w:val="00394586"/>
    <w:rsid w:val="0039479B"/>
    <w:rsid w:val="003947E6"/>
    <w:rsid w:val="003948D6"/>
    <w:rsid w:val="00395279"/>
    <w:rsid w:val="003957D4"/>
    <w:rsid w:val="003958B3"/>
    <w:rsid w:val="00395971"/>
    <w:rsid w:val="00395C08"/>
    <w:rsid w:val="00395DF0"/>
    <w:rsid w:val="0039678C"/>
    <w:rsid w:val="00396794"/>
    <w:rsid w:val="003969DA"/>
    <w:rsid w:val="003975B1"/>
    <w:rsid w:val="00397965"/>
    <w:rsid w:val="00397C27"/>
    <w:rsid w:val="003A02AA"/>
    <w:rsid w:val="003A0455"/>
    <w:rsid w:val="003A0C4E"/>
    <w:rsid w:val="003A11F2"/>
    <w:rsid w:val="003A1595"/>
    <w:rsid w:val="003A1B5C"/>
    <w:rsid w:val="003A1FDC"/>
    <w:rsid w:val="003A2178"/>
    <w:rsid w:val="003A2340"/>
    <w:rsid w:val="003A288F"/>
    <w:rsid w:val="003A2D3F"/>
    <w:rsid w:val="003A3209"/>
    <w:rsid w:val="003A3A93"/>
    <w:rsid w:val="003A3BD0"/>
    <w:rsid w:val="003A3D05"/>
    <w:rsid w:val="003A3D59"/>
    <w:rsid w:val="003A3DFB"/>
    <w:rsid w:val="003A3FCE"/>
    <w:rsid w:val="003A4050"/>
    <w:rsid w:val="003A420F"/>
    <w:rsid w:val="003A42FD"/>
    <w:rsid w:val="003A4658"/>
    <w:rsid w:val="003A4DCC"/>
    <w:rsid w:val="003A57FA"/>
    <w:rsid w:val="003A5CC5"/>
    <w:rsid w:val="003A5EA9"/>
    <w:rsid w:val="003A5F28"/>
    <w:rsid w:val="003A6320"/>
    <w:rsid w:val="003A68BB"/>
    <w:rsid w:val="003A6B30"/>
    <w:rsid w:val="003A7436"/>
    <w:rsid w:val="003A75F7"/>
    <w:rsid w:val="003A78A8"/>
    <w:rsid w:val="003B0C01"/>
    <w:rsid w:val="003B1141"/>
    <w:rsid w:val="003B1396"/>
    <w:rsid w:val="003B13F5"/>
    <w:rsid w:val="003B20C3"/>
    <w:rsid w:val="003B238F"/>
    <w:rsid w:val="003B26AE"/>
    <w:rsid w:val="003B274A"/>
    <w:rsid w:val="003B2AD6"/>
    <w:rsid w:val="003B2F22"/>
    <w:rsid w:val="003B3766"/>
    <w:rsid w:val="003B387E"/>
    <w:rsid w:val="003B3B6B"/>
    <w:rsid w:val="003B4188"/>
    <w:rsid w:val="003B4343"/>
    <w:rsid w:val="003B49DA"/>
    <w:rsid w:val="003B4BA2"/>
    <w:rsid w:val="003B4EE9"/>
    <w:rsid w:val="003B5470"/>
    <w:rsid w:val="003B55AC"/>
    <w:rsid w:val="003B57C6"/>
    <w:rsid w:val="003B5BEE"/>
    <w:rsid w:val="003B5CE6"/>
    <w:rsid w:val="003B5F3F"/>
    <w:rsid w:val="003B6000"/>
    <w:rsid w:val="003B660E"/>
    <w:rsid w:val="003B6B9D"/>
    <w:rsid w:val="003B6F1F"/>
    <w:rsid w:val="003B6FC1"/>
    <w:rsid w:val="003B70DD"/>
    <w:rsid w:val="003B7168"/>
    <w:rsid w:val="003B724D"/>
    <w:rsid w:val="003B738D"/>
    <w:rsid w:val="003B749E"/>
    <w:rsid w:val="003B7932"/>
    <w:rsid w:val="003B7BB7"/>
    <w:rsid w:val="003C01B6"/>
    <w:rsid w:val="003C0425"/>
    <w:rsid w:val="003C0574"/>
    <w:rsid w:val="003C07C0"/>
    <w:rsid w:val="003C0DC5"/>
    <w:rsid w:val="003C0F07"/>
    <w:rsid w:val="003C0F23"/>
    <w:rsid w:val="003C1048"/>
    <w:rsid w:val="003C12FC"/>
    <w:rsid w:val="003C1531"/>
    <w:rsid w:val="003C158D"/>
    <w:rsid w:val="003C177C"/>
    <w:rsid w:val="003C1908"/>
    <w:rsid w:val="003C19E2"/>
    <w:rsid w:val="003C1A5B"/>
    <w:rsid w:val="003C21CB"/>
    <w:rsid w:val="003C3433"/>
    <w:rsid w:val="003C3CF4"/>
    <w:rsid w:val="003C4633"/>
    <w:rsid w:val="003C4B7E"/>
    <w:rsid w:val="003C5E71"/>
    <w:rsid w:val="003C6324"/>
    <w:rsid w:val="003C6554"/>
    <w:rsid w:val="003C6D46"/>
    <w:rsid w:val="003C7363"/>
    <w:rsid w:val="003C7458"/>
    <w:rsid w:val="003C7632"/>
    <w:rsid w:val="003C76FE"/>
    <w:rsid w:val="003C7EA4"/>
    <w:rsid w:val="003C7EB6"/>
    <w:rsid w:val="003D04EB"/>
    <w:rsid w:val="003D096B"/>
    <w:rsid w:val="003D0A2D"/>
    <w:rsid w:val="003D0F81"/>
    <w:rsid w:val="003D17F9"/>
    <w:rsid w:val="003D1E51"/>
    <w:rsid w:val="003D2373"/>
    <w:rsid w:val="003D26B7"/>
    <w:rsid w:val="003D2C6B"/>
    <w:rsid w:val="003D31B1"/>
    <w:rsid w:val="003D3422"/>
    <w:rsid w:val="003D434C"/>
    <w:rsid w:val="003D443A"/>
    <w:rsid w:val="003D49AC"/>
    <w:rsid w:val="003D4B41"/>
    <w:rsid w:val="003D58F9"/>
    <w:rsid w:val="003D5BCF"/>
    <w:rsid w:val="003D5C14"/>
    <w:rsid w:val="003D5C4B"/>
    <w:rsid w:val="003D6689"/>
    <w:rsid w:val="003D73AD"/>
    <w:rsid w:val="003D7560"/>
    <w:rsid w:val="003D7956"/>
    <w:rsid w:val="003D7EF3"/>
    <w:rsid w:val="003D7F4F"/>
    <w:rsid w:val="003E0119"/>
    <w:rsid w:val="003E092F"/>
    <w:rsid w:val="003E0B39"/>
    <w:rsid w:val="003E0BD9"/>
    <w:rsid w:val="003E0CEE"/>
    <w:rsid w:val="003E17ED"/>
    <w:rsid w:val="003E180B"/>
    <w:rsid w:val="003E18AF"/>
    <w:rsid w:val="003E19C5"/>
    <w:rsid w:val="003E1C92"/>
    <w:rsid w:val="003E1CAB"/>
    <w:rsid w:val="003E233D"/>
    <w:rsid w:val="003E2670"/>
    <w:rsid w:val="003E2783"/>
    <w:rsid w:val="003E2990"/>
    <w:rsid w:val="003E32F1"/>
    <w:rsid w:val="003E3333"/>
    <w:rsid w:val="003E3B53"/>
    <w:rsid w:val="003E449F"/>
    <w:rsid w:val="003E4548"/>
    <w:rsid w:val="003E4588"/>
    <w:rsid w:val="003E4768"/>
    <w:rsid w:val="003E4C80"/>
    <w:rsid w:val="003E4F6D"/>
    <w:rsid w:val="003E5209"/>
    <w:rsid w:val="003E538F"/>
    <w:rsid w:val="003E5671"/>
    <w:rsid w:val="003E588E"/>
    <w:rsid w:val="003E62ED"/>
    <w:rsid w:val="003E630C"/>
    <w:rsid w:val="003E64A5"/>
    <w:rsid w:val="003E6921"/>
    <w:rsid w:val="003E6997"/>
    <w:rsid w:val="003E6ACA"/>
    <w:rsid w:val="003E6BF1"/>
    <w:rsid w:val="003E6CA9"/>
    <w:rsid w:val="003E6E6D"/>
    <w:rsid w:val="003E725A"/>
    <w:rsid w:val="003E757A"/>
    <w:rsid w:val="003E7D1C"/>
    <w:rsid w:val="003E7FDE"/>
    <w:rsid w:val="003F06D2"/>
    <w:rsid w:val="003F0E0D"/>
    <w:rsid w:val="003F11E4"/>
    <w:rsid w:val="003F14D8"/>
    <w:rsid w:val="003F1C93"/>
    <w:rsid w:val="003F22B4"/>
    <w:rsid w:val="003F2435"/>
    <w:rsid w:val="003F24CB"/>
    <w:rsid w:val="003F2B99"/>
    <w:rsid w:val="003F32E1"/>
    <w:rsid w:val="003F37CC"/>
    <w:rsid w:val="003F4417"/>
    <w:rsid w:val="003F4740"/>
    <w:rsid w:val="003F4875"/>
    <w:rsid w:val="003F526C"/>
    <w:rsid w:val="003F5D9E"/>
    <w:rsid w:val="003F5FCE"/>
    <w:rsid w:val="003F6057"/>
    <w:rsid w:val="003F630A"/>
    <w:rsid w:val="003F6677"/>
    <w:rsid w:val="003F6B00"/>
    <w:rsid w:val="003F712B"/>
    <w:rsid w:val="003F7187"/>
    <w:rsid w:val="0040003D"/>
    <w:rsid w:val="00400293"/>
    <w:rsid w:val="0040062C"/>
    <w:rsid w:val="00400959"/>
    <w:rsid w:val="00400A00"/>
    <w:rsid w:val="00400C99"/>
    <w:rsid w:val="00400F71"/>
    <w:rsid w:val="0040162B"/>
    <w:rsid w:val="00401B9F"/>
    <w:rsid w:val="004021E0"/>
    <w:rsid w:val="00402531"/>
    <w:rsid w:val="00402536"/>
    <w:rsid w:val="004027F7"/>
    <w:rsid w:val="00402989"/>
    <w:rsid w:val="00402DDC"/>
    <w:rsid w:val="00403340"/>
    <w:rsid w:val="00403776"/>
    <w:rsid w:val="00403FEC"/>
    <w:rsid w:val="0040551C"/>
    <w:rsid w:val="00405EE8"/>
    <w:rsid w:val="004060E2"/>
    <w:rsid w:val="00406627"/>
    <w:rsid w:val="00406904"/>
    <w:rsid w:val="0040693D"/>
    <w:rsid w:val="00406F66"/>
    <w:rsid w:val="004075D7"/>
    <w:rsid w:val="00407867"/>
    <w:rsid w:val="004078E2"/>
    <w:rsid w:val="0040792A"/>
    <w:rsid w:val="00407CBE"/>
    <w:rsid w:val="004102A7"/>
    <w:rsid w:val="00410580"/>
    <w:rsid w:val="0041139E"/>
    <w:rsid w:val="00411566"/>
    <w:rsid w:val="00411609"/>
    <w:rsid w:val="00411B36"/>
    <w:rsid w:val="00412000"/>
    <w:rsid w:val="004120D2"/>
    <w:rsid w:val="004125E2"/>
    <w:rsid w:val="00412D06"/>
    <w:rsid w:val="00412F6A"/>
    <w:rsid w:val="00412F90"/>
    <w:rsid w:val="004130A1"/>
    <w:rsid w:val="004136B8"/>
    <w:rsid w:val="004137A3"/>
    <w:rsid w:val="00413B05"/>
    <w:rsid w:val="00413E03"/>
    <w:rsid w:val="00413F4B"/>
    <w:rsid w:val="004140D3"/>
    <w:rsid w:val="00414222"/>
    <w:rsid w:val="004144DD"/>
    <w:rsid w:val="00414718"/>
    <w:rsid w:val="004147CA"/>
    <w:rsid w:val="00414C09"/>
    <w:rsid w:val="00414D5E"/>
    <w:rsid w:val="00414F6D"/>
    <w:rsid w:val="004168EB"/>
    <w:rsid w:val="004169E7"/>
    <w:rsid w:val="00416B0A"/>
    <w:rsid w:val="00416EE5"/>
    <w:rsid w:val="00416F50"/>
    <w:rsid w:val="00417104"/>
    <w:rsid w:val="00417882"/>
    <w:rsid w:val="0042023B"/>
    <w:rsid w:val="004204F6"/>
    <w:rsid w:val="0042074C"/>
    <w:rsid w:val="00420DC1"/>
    <w:rsid w:val="0042165F"/>
    <w:rsid w:val="004217A0"/>
    <w:rsid w:val="00421AC7"/>
    <w:rsid w:val="00421CFF"/>
    <w:rsid w:val="00421F64"/>
    <w:rsid w:val="0042235A"/>
    <w:rsid w:val="00422BA6"/>
    <w:rsid w:val="00422C4A"/>
    <w:rsid w:val="00423011"/>
    <w:rsid w:val="004230A1"/>
    <w:rsid w:val="004231BB"/>
    <w:rsid w:val="00423D82"/>
    <w:rsid w:val="00424144"/>
    <w:rsid w:val="00424B8D"/>
    <w:rsid w:val="00424D3C"/>
    <w:rsid w:val="00424D77"/>
    <w:rsid w:val="00424E06"/>
    <w:rsid w:val="004253D3"/>
    <w:rsid w:val="00425C71"/>
    <w:rsid w:val="00425CEB"/>
    <w:rsid w:val="004260AA"/>
    <w:rsid w:val="00426389"/>
    <w:rsid w:val="004266ED"/>
    <w:rsid w:val="0042681A"/>
    <w:rsid w:val="00426C54"/>
    <w:rsid w:val="004270F9"/>
    <w:rsid w:val="004274A8"/>
    <w:rsid w:val="00427925"/>
    <w:rsid w:val="00427EEB"/>
    <w:rsid w:val="004312C2"/>
    <w:rsid w:val="00431304"/>
    <w:rsid w:val="004314BB"/>
    <w:rsid w:val="0043190B"/>
    <w:rsid w:val="00432242"/>
    <w:rsid w:val="00432B5D"/>
    <w:rsid w:val="00432CB9"/>
    <w:rsid w:val="00432D4B"/>
    <w:rsid w:val="0043307C"/>
    <w:rsid w:val="00433424"/>
    <w:rsid w:val="004339AF"/>
    <w:rsid w:val="00433BF4"/>
    <w:rsid w:val="00434155"/>
    <w:rsid w:val="0043459A"/>
    <w:rsid w:val="00434963"/>
    <w:rsid w:val="00434F6D"/>
    <w:rsid w:val="00435833"/>
    <w:rsid w:val="004361D2"/>
    <w:rsid w:val="00436849"/>
    <w:rsid w:val="00436FA4"/>
    <w:rsid w:val="00437020"/>
    <w:rsid w:val="0043706E"/>
    <w:rsid w:val="00437470"/>
    <w:rsid w:val="004377C7"/>
    <w:rsid w:val="00437B30"/>
    <w:rsid w:val="00437D78"/>
    <w:rsid w:val="00440399"/>
    <w:rsid w:val="00440450"/>
    <w:rsid w:val="004404F4"/>
    <w:rsid w:val="00440744"/>
    <w:rsid w:val="00440A13"/>
    <w:rsid w:val="00440B8D"/>
    <w:rsid w:val="00440FB8"/>
    <w:rsid w:val="00440FCF"/>
    <w:rsid w:val="004417A5"/>
    <w:rsid w:val="00441AEE"/>
    <w:rsid w:val="00441C3F"/>
    <w:rsid w:val="00441CC5"/>
    <w:rsid w:val="004421C4"/>
    <w:rsid w:val="004422F6"/>
    <w:rsid w:val="0044279D"/>
    <w:rsid w:val="00442BAB"/>
    <w:rsid w:val="00443725"/>
    <w:rsid w:val="004439A7"/>
    <w:rsid w:val="00443A57"/>
    <w:rsid w:val="00443F32"/>
    <w:rsid w:val="00443F7E"/>
    <w:rsid w:val="0044418B"/>
    <w:rsid w:val="004443A2"/>
    <w:rsid w:val="00444477"/>
    <w:rsid w:val="004445F6"/>
    <w:rsid w:val="0044492E"/>
    <w:rsid w:val="004449C9"/>
    <w:rsid w:val="00444AA0"/>
    <w:rsid w:val="004451C9"/>
    <w:rsid w:val="00445BC1"/>
    <w:rsid w:val="00445C3A"/>
    <w:rsid w:val="00445D78"/>
    <w:rsid w:val="00445FCD"/>
    <w:rsid w:val="00446329"/>
    <w:rsid w:val="0044637D"/>
    <w:rsid w:val="0044678B"/>
    <w:rsid w:val="00446DD7"/>
    <w:rsid w:val="00447166"/>
    <w:rsid w:val="004473E7"/>
    <w:rsid w:val="00447D14"/>
    <w:rsid w:val="0045009D"/>
    <w:rsid w:val="004501D5"/>
    <w:rsid w:val="004502BF"/>
    <w:rsid w:val="004507D3"/>
    <w:rsid w:val="00450936"/>
    <w:rsid w:val="00450EFC"/>
    <w:rsid w:val="004524D5"/>
    <w:rsid w:val="00452737"/>
    <w:rsid w:val="004527AB"/>
    <w:rsid w:val="0045295A"/>
    <w:rsid w:val="00452BA3"/>
    <w:rsid w:val="00452D1C"/>
    <w:rsid w:val="00452F91"/>
    <w:rsid w:val="0045380A"/>
    <w:rsid w:val="0045393A"/>
    <w:rsid w:val="00453D4A"/>
    <w:rsid w:val="0045440C"/>
    <w:rsid w:val="004545F6"/>
    <w:rsid w:val="0045496E"/>
    <w:rsid w:val="004549BA"/>
    <w:rsid w:val="004549EE"/>
    <w:rsid w:val="004561CE"/>
    <w:rsid w:val="00456374"/>
    <w:rsid w:val="00456902"/>
    <w:rsid w:val="0045740F"/>
    <w:rsid w:val="004575FE"/>
    <w:rsid w:val="00457AA4"/>
    <w:rsid w:val="00457E5F"/>
    <w:rsid w:val="0046031E"/>
    <w:rsid w:val="004607F5"/>
    <w:rsid w:val="00460AAF"/>
    <w:rsid w:val="00460BC9"/>
    <w:rsid w:val="004610D1"/>
    <w:rsid w:val="00461645"/>
    <w:rsid w:val="00461791"/>
    <w:rsid w:val="00462360"/>
    <w:rsid w:val="004627E4"/>
    <w:rsid w:val="00462859"/>
    <w:rsid w:val="00463838"/>
    <w:rsid w:val="00463B4A"/>
    <w:rsid w:val="00463C5B"/>
    <w:rsid w:val="00463D0E"/>
    <w:rsid w:val="004646F9"/>
    <w:rsid w:val="00464E57"/>
    <w:rsid w:val="004651E8"/>
    <w:rsid w:val="0046562D"/>
    <w:rsid w:val="00465643"/>
    <w:rsid w:val="00465E87"/>
    <w:rsid w:val="00466201"/>
    <w:rsid w:val="00466A01"/>
    <w:rsid w:val="004674CF"/>
    <w:rsid w:val="00467618"/>
    <w:rsid w:val="004677D3"/>
    <w:rsid w:val="00467CCB"/>
    <w:rsid w:val="004700A0"/>
    <w:rsid w:val="0047015C"/>
    <w:rsid w:val="004701A8"/>
    <w:rsid w:val="00470A62"/>
    <w:rsid w:val="004715BE"/>
    <w:rsid w:val="00471B62"/>
    <w:rsid w:val="00471C03"/>
    <w:rsid w:val="00472486"/>
    <w:rsid w:val="004728F7"/>
    <w:rsid w:val="004733B2"/>
    <w:rsid w:val="00473A0F"/>
    <w:rsid w:val="00474217"/>
    <w:rsid w:val="004745DD"/>
    <w:rsid w:val="004748A7"/>
    <w:rsid w:val="00474DF4"/>
    <w:rsid w:val="00475A29"/>
    <w:rsid w:val="004761E4"/>
    <w:rsid w:val="0047620C"/>
    <w:rsid w:val="004769DE"/>
    <w:rsid w:val="00476BC8"/>
    <w:rsid w:val="00476D50"/>
    <w:rsid w:val="00477DAD"/>
    <w:rsid w:val="00477F14"/>
    <w:rsid w:val="00477FA1"/>
    <w:rsid w:val="004803A9"/>
    <w:rsid w:val="004806AF"/>
    <w:rsid w:val="0048087D"/>
    <w:rsid w:val="00480886"/>
    <w:rsid w:val="00480E17"/>
    <w:rsid w:val="0048167A"/>
    <w:rsid w:val="004818B4"/>
    <w:rsid w:val="00481CE5"/>
    <w:rsid w:val="0048251E"/>
    <w:rsid w:val="00482717"/>
    <w:rsid w:val="00483922"/>
    <w:rsid w:val="00483CB6"/>
    <w:rsid w:val="00483CC5"/>
    <w:rsid w:val="00483E81"/>
    <w:rsid w:val="00483F28"/>
    <w:rsid w:val="00483FB0"/>
    <w:rsid w:val="00484080"/>
    <w:rsid w:val="004853B3"/>
    <w:rsid w:val="00485454"/>
    <w:rsid w:val="00485552"/>
    <w:rsid w:val="00485569"/>
    <w:rsid w:val="004855DE"/>
    <w:rsid w:val="004855E8"/>
    <w:rsid w:val="004859AD"/>
    <w:rsid w:val="0048608D"/>
    <w:rsid w:val="004860C6"/>
    <w:rsid w:val="00486C02"/>
    <w:rsid w:val="00486C80"/>
    <w:rsid w:val="0048728F"/>
    <w:rsid w:val="0048744D"/>
    <w:rsid w:val="0048745E"/>
    <w:rsid w:val="00487503"/>
    <w:rsid w:val="00487676"/>
    <w:rsid w:val="00487A9F"/>
    <w:rsid w:val="00487F19"/>
    <w:rsid w:val="004906E0"/>
    <w:rsid w:val="004906E3"/>
    <w:rsid w:val="00491776"/>
    <w:rsid w:val="00491879"/>
    <w:rsid w:val="0049188E"/>
    <w:rsid w:val="00492692"/>
    <w:rsid w:val="00492D68"/>
    <w:rsid w:val="00492D97"/>
    <w:rsid w:val="00492EFC"/>
    <w:rsid w:val="004930E5"/>
    <w:rsid w:val="0049310B"/>
    <w:rsid w:val="0049321A"/>
    <w:rsid w:val="0049331B"/>
    <w:rsid w:val="004937AE"/>
    <w:rsid w:val="0049381F"/>
    <w:rsid w:val="00493825"/>
    <w:rsid w:val="00493881"/>
    <w:rsid w:val="00493BDD"/>
    <w:rsid w:val="00493C53"/>
    <w:rsid w:val="00493F30"/>
    <w:rsid w:val="0049402F"/>
    <w:rsid w:val="004944B9"/>
    <w:rsid w:val="00495572"/>
    <w:rsid w:val="00496118"/>
    <w:rsid w:val="0049617C"/>
    <w:rsid w:val="004964DD"/>
    <w:rsid w:val="004966D1"/>
    <w:rsid w:val="00496986"/>
    <w:rsid w:val="004969C2"/>
    <w:rsid w:val="00496CA1"/>
    <w:rsid w:val="00496F75"/>
    <w:rsid w:val="0049745F"/>
    <w:rsid w:val="00497825"/>
    <w:rsid w:val="00497B12"/>
    <w:rsid w:val="00497B21"/>
    <w:rsid w:val="00497FC9"/>
    <w:rsid w:val="004A090F"/>
    <w:rsid w:val="004A12E9"/>
    <w:rsid w:val="004A1503"/>
    <w:rsid w:val="004A1836"/>
    <w:rsid w:val="004A1991"/>
    <w:rsid w:val="004A2425"/>
    <w:rsid w:val="004A2AC9"/>
    <w:rsid w:val="004A2E5D"/>
    <w:rsid w:val="004A31AF"/>
    <w:rsid w:val="004A3CBC"/>
    <w:rsid w:val="004A3E13"/>
    <w:rsid w:val="004A4723"/>
    <w:rsid w:val="004A47EC"/>
    <w:rsid w:val="004A4BF2"/>
    <w:rsid w:val="004A4CC9"/>
    <w:rsid w:val="004A6837"/>
    <w:rsid w:val="004A699A"/>
    <w:rsid w:val="004A77A4"/>
    <w:rsid w:val="004A79D2"/>
    <w:rsid w:val="004A7A3F"/>
    <w:rsid w:val="004A7A63"/>
    <w:rsid w:val="004A7EEC"/>
    <w:rsid w:val="004B012F"/>
    <w:rsid w:val="004B0352"/>
    <w:rsid w:val="004B0E8A"/>
    <w:rsid w:val="004B0EA4"/>
    <w:rsid w:val="004B114B"/>
    <w:rsid w:val="004B1430"/>
    <w:rsid w:val="004B1684"/>
    <w:rsid w:val="004B1721"/>
    <w:rsid w:val="004B1A15"/>
    <w:rsid w:val="004B211A"/>
    <w:rsid w:val="004B3C5F"/>
    <w:rsid w:val="004B3D00"/>
    <w:rsid w:val="004B4174"/>
    <w:rsid w:val="004B517F"/>
    <w:rsid w:val="004B51B0"/>
    <w:rsid w:val="004B542D"/>
    <w:rsid w:val="004B54F0"/>
    <w:rsid w:val="004B58C1"/>
    <w:rsid w:val="004B5981"/>
    <w:rsid w:val="004B62E4"/>
    <w:rsid w:val="004B62F6"/>
    <w:rsid w:val="004B63C4"/>
    <w:rsid w:val="004B6449"/>
    <w:rsid w:val="004B64CA"/>
    <w:rsid w:val="004B6875"/>
    <w:rsid w:val="004B6C5A"/>
    <w:rsid w:val="004B6D34"/>
    <w:rsid w:val="004B73D1"/>
    <w:rsid w:val="004B74A9"/>
    <w:rsid w:val="004B7532"/>
    <w:rsid w:val="004B7C0A"/>
    <w:rsid w:val="004C0763"/>
    <w:rsid w:val="004C0AE9"/>
    <w:rsid w:val="004C0D97"/>
    <w:rsid w:val="004C1206"/>
    <w:rsid w:val="004C150B"/>
    <w:rsid w:val="004C21C3"/>
    <w:rsid w:val="004C2910"/>
    <w:rsid w:val="004C33EB"/>
    <w:rsid w:val="004C3985"/>
    <w:rsid w:val="004C3C9F"/>
    <w:rsid w:val="004C4509"/>
    <w:rsid w:val="004C4F2F"/>
    <w:rsid w:val="004C541E"/>
    <w:rsid w:val="004C5A21"/>
    <w:rsid w:val="004C5B2F"/>
    <w:rsid w:val="004C5C06"/>
    <w:rsid w:val="004C5DA2"/>
    <w:rsid w:val="004C60C9"/>
    <w:rsid w:val="004C61B3"/>
    <w:rsid w:val="004C69A1"/>
    <w:rsid w:val="004C6A7E"/>
    <w:rsid w:val="004C6F68"/>
    <w:rsid w:val="004C722F"/>
    <w:rsid w:val="004C7C29"/>
    <w:rsid w:val="004C7E9D"/>
    <w:rsid w:val="004D03B1"/>
    <w:rsid w:val="004D049A"/>
    <w:rsid w:val="004D05F5"/>
    <w:rsid w:val="004D0A2A"/>
    <w:rsid w:val="004D1087"/>
    <w:rsid w:val="004D158F"/>
    <w:rsid w:val="004D16F1"/>
    <w:rsid w:val="004D18B8"/>
    <w:rsid w:val="004D1A4C"/>
    <w:rsid w:val="004D1B5A"/>
    <w:rsid w:val="004D1CFE"/>
    <w:rsid w:val="004D1F9E"/>
    <w:rsid w:val="004D1FF9"/>
    <w:rsid w:val="004D233F"/>
    <w:rsid w:val="004D26DF"/>
    <w:rsid w:val="004D2ECC"/>
    <w:rsid w:val="004D3160"/>
    <w:rsid w:val="004D457F"/>
    <w:rsid w:val="004D4D47"/>
    <w:rsid w:val="004D504A"/>
    <w:rsid w:val="004D515D"/>
    <w:rsid w:val="004D56D2"/>
    <w:rsid w:val="004D5AE7"/>
    <w:rsid w:val="004D5CDE"/>
    <w:rsid w:val="004D5E02"/>
    <w:rsid w:val="004D68F6"/>
    <w:rsid w:val="004D6ABB"/>
    <w:rsid w:val="004D74BB"/>
    <w:rsid w:val="004D7855"/>
    <w:rsid w:val="004E01CB"/>
    <w:rsid w:val="004E0E63"/>
    <w:rsid w:val="004E1760"/>
    <w:rsid w:val="004E1834"/>
    <w:rsid w:val="004E1A28"/>
    <w:rsid w:val="004E20BF"/>
    <w:rsid w:val="004E2174"/>
    <w:rsid w:val="004E34F9"/>
    <w:rsid w:val="004E36CC"/>
    <w:rsid w:val="004E37BC"/>
    <w:rsid w:val="004E3987"/>
    <w:rsid w:val="004E3CF8"/>
    <w:rsid w:val="004E3E36"/>
    <w:rsid w:val="004E3E39"/>
    <w:rsid w:val="004E43F4"/>
    <w:rsid w:val="004E45A5"/>
    <w:rsid w:val="004E4830"/>
    <w:rsid w:val="004E4AD8"/>
    <w:rsid w:val="004E5054"/>
    <w:rsid w:val="004E511C"/>
    <w:rsid w:val="004E54B9"/>
    <w:rsid w:val="004E56CD"/>
    <w:rsid w:val="004E571F"/>
    <w:rsid w:val="004E5987"/>
    <w:rsid w:val="004E5D31"/>
    <w:rsid w:val="004E664A"/>
    <w:rsid w:val="004E6725"/>
    <w:rsid w:val="004E6FCE"/>
    <w:rsid w:val="004E73CB"/>
    <w:rsid w:val="004E75A6"/>
    <w:rsid w:val="004E76B1"/>
    <w:rsid w:val="004E7DF3"/>
    <w:rsid w:val="004F0349"/>
    <w:rsid w:val="004F0881"/>
    <w:rsid w:val="004F0886"/>
    <w:rsid w:val="004F08C6"/>
    <w:rsid w:val="004F0A1B"/>
    <w:rsid w:val="004F0C05"/>
    <w:rsid w:val="004F0D61"/>
    <w:rsid w:val="004F0E82"/>
    <w:rsid w:val="004F15A5"/>
    <w:rsid w:val="004F30D1"/>
    <w:rsid w:val="004F3173"/>
    <w:rsid w:val="004F3822"/>
    <w:rsid w:val="004F3D55"/>
    <w:rsid w:val="004F3E34"/>
    <w:rsid w:val="004F4670"/>
    <w:rsid w:val="004F47E3"/>
    <w:rsid w:val="004F4926"/>
    <w:rsid w:val="004F4C8C"/>
    <w:rsid w:val="004F521F"/>
    <w:rsid w:val="004F5420"/>
    <w:rsid w:val="004F569A"/>
    <w:rsid w:val="004F5ED2"/>
    <w:rsid w:val="004F5F75"/>
    <w:rsid w:val="004F5FE2"/>
    <w:rsid w:val="004F66AC"/>
    <w:rsid w:val="004F6757"/>
    <w:rsid w:val="004F6861"/>
    <w:rsid w:val="004F711D"/>
    <w:rsid w:val="004F7445"/>
    <w:rsid w:val="004F74AB"/>
    <w:rsid w:val="004F7586"/>
    <w:rsid w:val="00500621"/>
    <w:rsid w:val="005006F4"/>
    <w:rsid w:val="0050070E"/>
    <w:rsid w:val="005008A2"/>
    <w:rsid w:val="00500996"/>
    <w:rsid w:val="00500E63"/>
    <w:rsid w:val="0050135A"/>
    <w:rsid w:val="00501536"/>
    <w:rsid w:val="00501615"/>
    <w:rsid w:val="00501A70"/>
    <w:rsid w:val="00501B36"/>
    <w:rsid w:val="00501F78"/>
    <w:rsid w:val="00501F82"/>
    <w:rsid w:val="00502548"/>
    <w:rsid w:val="00502565"/>
    <w:rsid w:val="0050282F"/>
    <w:rsid w:val="00502971"/>
    <w:rsid w:val="00502F1D"/>
    <w:rsid w:val="00503557"/>
    <w:rsid w:val="00503578"/>
    <w:rsid w:val="00503A33"/>
    <w:rsid w:val="00503C2B"/>
    <w:rsid w:val="00505936"/>
    <w:rsid w:val="00505A37"/>
    <w:rsid w:val="0050600D"/>
    <w:rsid w:val="0050605F"/>
    <w:rsid w:val="00506073"/>
    <w:rsid w:val="005067D7"/>
    <w:rsid w:val="00506E12"/>
    <w:rsid w:val="00506F2E"/>
    <w:rsid w:val="00507214"/>
    <w:rsid w:val="00507311"/>
    <w:rsid w:val="005074E3"/>
    <w:rsid w:val="005078E3"/>
    <w:rsid w:val="00507A27"/>
    <w:rsid w:val="00507E32"/>
    <w:rsid w:val="005103CB"/>
    <w:rsid w:val="005107D4"/>
    <w:rsid w:val="00510924"/>
    <w:rsid w:val="00510E8D"/>
    <w:rsid w:val="005112A8"/>
    <w:rsid w:val="0051133A"/>
    <w:rsid w:val="00512BB4"/>
    <w:rsid w:val="00512C4A"/>
    <w:rsid w:val="00512FB9"/>
    <w:rsid w:val="0051317C"/>
    <w:rsid w:val="0051332A"/>
    <w:rsid w:val="00513507"/>
    <w:rsid w:val="00513ABF"/>
    <w:rsid w:val="00513D7E"/>
    <w:rsid w:val="00514117"/>
    <w:rsid w:val="005146A3"/>
    <w:rsid w:val="0051471D"/>
    <w:rsid w:val="00514FC5"/>
    <w:rsid w:val="005154A3"/>
    <w:rsid w:val="00515765"/>
    <w:rsid w:val="00515941"/>
    <w:rsid w:val="005160CE"/>
    <w:rsid w:val="005162EB"/>
    <w:rsid w:val="00516438"/>
    <w:rsid w:val="0051722B"/>
    <w:rsid w:val="00517241"/>
    <w:rsid w:val="00517AC7"/>
    <w:rsid w:val="00517E86"/>
    <w:rsid w:val="00520014"/>
    <w:rsid w:val="00520303"/>
    <w:rsid w:val="005204EC"/>
    <w:rsid w:val="005207B7"/>
    <w:rsid w:val="0052210E"/>
    <w:rsid w:val="00522C2C"/>
    <w:rsid w:val="00522EFA"/>
    <w:rsid w:val="00523461"/>
    <w:rsid w:val="00523A0E"/>
    <w:rsid w:val="00523AC6"/>
    <w:rsid w:val="00523E78"/>
    <w:rsid w:val="0052413C"/>
    <w:rsid w:val="005241B5"/>
    <w:rsid w:val="00524409"/>
    <w:rsid w:val="0052464E"/>
    <w:rsid w:val="00524E83"/>
    <w:rsid w:val="005253A7"/>
    <w:rsid w:val="005253C8"/>
    <w:rsid w:val="0052543C"/>
    <w:rsid w:val="005255D6"/>
    <w:rsid w:val="005258AD"/>
    <w:rsid w:val="0052593B"/>
    <w:rsid w:val="00525A05"/>
    <w:rsid w:val="00525CEA"/>
    <w:rsid w:val="00525FFE"/>
    <w:rsid w:val="00526130"/>
    <w:rsid w:val="0052619A"/>
    <w:rsid w:val="00526776"/>
    <w:rsid w:val="00526951"/>
    <w:rsid w:val="005271E6"/>
    <w:rsid w:val="005274F8"/>
    <w:rsid w:val="005279F4"/>
    <w:rsid w:val="005300C0"/>
    <w:rsid w:val="005305EE"/>
    <w:rsid w:val="0053087A"/>
    <w:rsid w:val="00530890"/>
    <w:rsid w:val="00530CEB"/>
    <w:rsid w:val="00530F9A"/>
    <w:rsid w:val="0053119D"/>
    <w:rsid w:val="00531372"/>
    <w:rsid w:val="00531820"/>
    <w:rsid w:val="0053182B"/>
    <w:rsid w:val="00531AF1"/>
    <w:rsid w:val="005329A2"/>
    <w:rsid w:val="00532C0A"/>
    <w:rsid w:val="00532D27"/>
    <w:rsid w:val="00532EC7"/>
    <w:rsid w:val="00534F6F"/>
    <w:rsid w:val="00535072"/>
    <w:rsid w:val="0053531A"/>
    <w:rsid w:val="005354E3"/>
    <w:rsid w:val="0053578E"/>
    <w:rsid w:val="00535B40"/>
    <w:rsid w:val="00535D7E"/>
    <w:rsid w:val="00535EC3"/>
    <w:rsid w:val="005362A5"/>
    <w:rsid w:val="00536929"/>
    <w:rsid w:val="00536C22"/>
    <w:rsid w:val="00536D65"/>
    <w:rsid w:val="0053745B"/>
    <w:rsid w:val="00537716"/>
    <w:rsid w:val="00537AA3"/>
    <w:rsid w:val="00537DE5"/>
    <w:rsid w:val="00537E85"/>
    <w:rsid w:val="00540027"/>
    <w:rsid w:val="005407E5"/>
    <w:rsid w:val="00540AB8"/>
    <w:rsid w:val="00540F67"/>
    <w:rsid w:val="00541177"/>
    <w:rsid w:val="005414EF"/>
    <w:rsid w:val="00542060"/>
    <w:rsid w:val="00542105"/>
    <w:rsid w:val="00542318"/>
    <w:rsid w:val="00542493"/>
    <w:rsid w:val="00542920"/>
    <w:rsid w:val="00543265"/>
    <w:rsid w:val="00543462"/>
    <w:rsid w:val="0054349C"/>
    <w:rsid w:val="00543E65"/>
    <w:rsid w:val="005441AE"/>
    <w:rsid w:val="005443A3"/>
    <w:rsid w:val="005444ED"/>
    <w:rsid w:val="005445F1"/>
    <w:rsid w:val="00544938"/>
    <w:rsid w:val="0054536F"/>
    <w:rsid w:val="0054611F"/>
    <w:rsid w:val="005465CF"/>
    <w:rsid w:val="00546895"/>
    <w:rsid w:val="00546AED"/>
    <w:rsid w:val="00546EF6"/>
    <w:rsid w:val="00547876"/>
    <w:rsid w:val="00547ABD"/>
    <w:rsid w:val="005500A8"/>
    <w:rsid w:val="005502A3"/>
    <w:rsid w:val="00550FE1"/>
    <w:rsid w:val="0055160D"/>
    <w:rsid w:val="005516E3"/>
    <w:rsid w:val="005516F8"/>
    <w:rsid w:val="0055188E"/>
    <w:rsid w:val="00551A27"/>
    <w:rsid w:val="00551B37"/>
    <w:rsid w:val="00551CE3"/>
    <w:rsid w:val="00551F83"/>
    <w:rsid w:val="00552586"/>
    <w:rsid w:val="00553328"/>
    <w:rsid w:val="00553332"/>
    <w:rsid w:val="0055335A"/>
    <w:rsid w:val="00553BEF"/>
    <w:rsid w:val="005543B8"/>
    <w:rsid w:val="005547A3"/>
    <w:rsid w:val="005547B0"/>
    <w:rsid w:val="00554D0C"/>
    <w:rsid w:val="005555FB"/>
    <w:rsid w:val="00555AF1"/>
    <w:rsid w:val="00555FA5"/>
    <w:rsid w:val="005561BC"/>
    <w:rsid w:val="00556852"/>
    <w:rsid w:val="00556935"/>
    <w:rsid w:val="00556B50"/>
    <w:rsid w:val="00556B5A"/>
    <w:rsid w:val="00556F60"/>
    <w:rsid w:val="005571FB"/>
    <w:rsid w:val="00557384"/>
    <w:rsid w:val="005601CE"/>
    <w:rsid w:val="0056030F"/>
    <w:rsid w:val="00560410"/>
    <w:rsid w:val="00560609"/>
    <w:rsid w:val="00560C3A"/>
    <w:rsid w:val="00560C7D"/>
    <w:rsid w:val="00560E0F"/>
    <w:rsid w:val="00561173"/>
    <w:rsid w:val="00561B40"/>
    <w:rsid w:val="00561DAF"/>
    <w:rsid w:val="005620B6"/>
    <w:rsid w:val="00562544"/>
    <w:rsid w:val="005629E3"/>
    <w:rsid w:val="00562F0B"/>
    <w:rsid w:val="0056303B"/>
    <w:rsid w:val="00563B3A"/>
    <w:rsid w:val="00564141"/>
    <w:rsid w:val="005642E9"/>
    <w:rsid w:val="005642F6"/>
    <w:rsid w:val="005643C0"/>
    <w:rsid w:val="005644C2"/>
    <w:rsid w:val="00564820"/>
    <w:rsid w:val="005649BA"/>
    <w:rsid w:val="00564B8B"/>
    <w:rsid w:val="00564C7D"/>
    <w:rsid w:val="00564D24"/>
    <w:rsid w:val="00564E1F"/>
    <w:rsid w:val="005651AA"/>
    <w:rsid w:val="005652D4"/>
    <w:rsid w:val="00565867"/>
    <w:rsid w:val="005662CF"/>
    <w:rsid w:val="00566BB3"/>
    <w:rsid w:val="00566BF6"/>
    <w:rsid w:val="005702F5"/>
    <w:rsid w:val="00570D20"/>
    <w:rsid w:val="00570D4D"/>
    <w:rsid w:val="00570F4C"/>
    <w:rsid w:val="005714A9"/>
    <w:rsid w:val="00571806"/>
    <w:rsid w:val="00571881"/>
    <w:rsid w:val="0057199A"/>
    <w:rsid w:val="0057220A"/>
    <w:rsid w:val="0057268C"/>
    <w:rsid w:val="00572DBB"/>
    <w:rsid w:val="00573009"/>
    <w:rsid w:val="00573446"/>
    <w:rsid w:val="00573580"/>
    <w:rsid w:val="00573685"/>
    <w:rsid w:val="0057414D"/>
    <w:rsid w:val="0057422D"/>
    <w:rsid w:val="00574657"/>
    <w:rsid w:val="00574758"/>
    <w:rsid w:val="00575BBB"/>
    <w:rsid w:val="00575D60"/>
    <w:rsid w:val="00575D8F"/>
    <w:rsid w:val="00575E2A"/>
    <w:rsid w:val="00576483"/>
    <w:rsid w:val="0057681E"/>
    <w:rsid w:val="00576BB6"/>
    <w:rsid w:val="00577436"/>
    <w:rsid w:val="00580066"/>
    <w:rsid w:val="005807B2"/>
    <w:rsid w:val="005808B6"/>
    <w:rsid w:val="0058096A"/>
    <w:rsid w:val="00580F56"/>
    <w:rsid w:val="00581D66"/>
    <w:rsid w:val="00581FCE"/>
    <w:rsid w:val="00582099"/>
    <w:rsid w:val="005822A9"/>
    <w:rsid w:val="00582733"/>
    <w:rsid w:val="00582D62"/>
    <w:rsid w:val="00582E7F"/>
    <w:rsid w:val="00583247"/>
    <w:rsid w:val="005834C1"/>
    <w:rsid w:val="0058379B"/>
    <w:rsid w:val="00584B81"/>
    <w:rsid w:val="00584F09"/>
    <w:rsid w:val="00585065"/>
    <w:rsid w:val="0058508E"/>
    <w:rsid w:val="005850B7"/>
    <w:rsid w:val="0058530C"/>
    <w:rsid w:val="00585556"/>
    <w:rsid w:val="005856D0"/>
    <w:rsid w:val="00585726"/>
    <w:rsid w:val="00585955"/>
    <w:rsid w:val="005859C5"/>
    <w:rsid w:val="00585D55"/>
    <w:rsid w:val="00585E81"/>
    <w:rsid w:val="00586102"/>
    <w:rsid w:val="00586B59"/>
    <w:rsid w:val="005870E5"/>
    <w:rsid w:val="005872DA"/>
    <w:rsid w:val="00587C47"/>
    <w:rsid w:val="0059005B"/>
    <w:rsid w:val="00590145"/>
    <w:rsid w:val="00590156"/>
    <w:rsid w:val="00590BAA"/>
    <w:rsid w:val="00591266"/>
    <w:rsid w:val="005922EB"/>
    <w:rsid w:val="00592AD6"/>
    <w:rsid w:val="00592BEE"/>
    <w:rsid w:val="00592C17"/>
    <w:rsid w:val="00592D0A"/>
    <w:rsid w:val="00593189"/>
    <w:rsid w:val="00593233"/>
    <w:rsid w:val="00593376"/>
    <w:rsid w:val="00593491"/>
    <w:rsid w:val="00593C29"/>
    <w:rsid w:val="00593E05"/>
    <w:rsid w:val="00594198"/>
    <w:rsid w:val="0059455E"/>
    <w:rsid w:val="0059496E"/>
    <w:rsid w:val="005956F6"/>
    <w:rsid w:val="005957EC"/>
    <w:rsid w:val="00595887"/>
    <w:rsid w:val="00595CDF"/>
    <w:rsid w:val="00595E7A"/>
    <w:rsid w:val="00596302"/>
    <w:rsid w:val="00596410"/>
    <w:rsid w:val="0059645E"/>
    <w:rsid w:val="00596D31"/>
    <w:rsid w:val="00597494"/>
    <w:rsid w:val="00597D46"/>
    <w:rsid w:val="00597F23"/>
    <w:rsid w:val="005A0490"/>
    <w:rsid w:val="005A0749"/>
    <w:rsid w:val="005A1018"/>
    <w:rsid w:val="005A1127"/>
    <w:rsid w:val="005A21DF"/>
    <w:rsid w:val="005A2207"/>
    <w:rsid w:val="005A268F"/>
    <w:rsid w:val="005A2C35"/>
    <w:rsid w:val="005A3C65"/>
    <w:rsid w:val="005A3C7A"/>
    <w:rsid w:val="005A40DB"/>
    <w:rsid w:val="005A43D8"/>
    <w:rsid w:val="005A4482"/>
    <w:rsid w:val="005A44BB"/>
    <w:rsid w:val="005A4584"/>
    <w:rsid w:val="005A4BD7"/>
    <w:rsid w:val="005A4F48"/>
    <w:rsid w:val="005A52D3"/>
    <w:rsid w:val="005A5965"/>
    <w:rsid w:val="005A5AD4"/>
    <w:rsid w:val="005A643D"/>
    <w:rsid w:val="005A723F"/>
    <w:rsid w:val="005A72AB"/>
    <w:rsid w:val="005A77DE"/>
    <w:rsid w:val="005A7DA2"/>
    <w:rsid w:val="005A7EE0"/>
    <w:rsid w:val="005A7F4E"/>
    <w:rsid w:val="005B0048"/>
    <w:rsid w:val="005B03DD"/>
    <w:rsid w:val="005B05EA"/>
    <w:rsid w:val="005B06A7"/>
    <w:rsid w:val="005B0B5C"/>
    <w:rsid w:val="005B0C83"/>
    <w:rsid w:val="005B0CA2"/>
    <w:rsid w:val="005B0CB1"/>
    <w:rsid w:val="005B12D9"/>
    <w:rsid w:val="005B1634"/>
    <w:rsid w:val="005B17EF"/>
    <w:rsid w:val="005B191F"/>
    <w:rsid w:val="005B1B16"/>
    <w:rsid w:val="005B1C61"/>
    <w:rsid w:val="005B1D65"/>
    <w:rsid w:val="005B21B3"/>
    <w:rsid w:val="005B2CD6"/>
    <w:rsid w:val="005B2F43"/>
    <w:rsid w:val="005B3B8D"/>
    <w:rsid w:val="005B4563"/>
    <w:rsid w:val="005B4EE9"/>
    <w:rsid w:val="005B4F70"/>
    <w:rsid w:val="005B51AF"/>
    <w:rsid w:val="005B59C9"/>
    <w:rsid w:val="005B6BA9"/>
    <w:rsid w:val="005B6ED5"/>
    <w:rsid w:val="005B709E"/>
    <w:rsid w:val="005B71FD"/>
    <w:rsid w:val="005B7A0B"/>
    <w:rsid w:val="005C021A"/>
    <w:rsid w:val="005C04A9"/>
    <w:rsid w:val="005C05B7"/>
    <w:rsid w:val="005C1186"/>
    <w:rsid w:val="005C125F"/>
    <w:rsid w:val="005C150B"/>
    <w:rsid w:val="005C1792"/>
    <w:rsid w:val="005C1F9C"/>
    <w:rsid w:val="005C216A"/>
    <w:rsid w:val="005C2190"/>
    <w:rsid w:val="005C23BA"/>
    <w:rsid w:val="005C29A9"/>
    <w:rsid w:val="005C378E"/>
    <w:rsid w:val="005C37D9"/>
    <w:rsid w:val="005C3ADE"/>
    <w:rsid w:val="005C43BB"/>
    <w:rsid w:val="005C44C1"/>
    <w:rsid w:val="005C460C"/>
    <w:rsid w:val="005C461D"/>
    <w:rsid w:val="005C470E"/>
    <w:rsid w:val="005C49FF"/>
    <w:rsid w:val="005C5028"/>
    <w:rsid w:val="005C5147"/>
    <w:rsid w:val="005C53D4"/>
    <w:rsid w:val="005C58BF"/>
    <w:rsid w:val="005C5B2D"/>
    <w:rsid w:val="005C5EBC"/>
    <w:rsid w:val="005C68B1"/>
    <w:rsid w:val="005C724E"/>
    <w:rsid w:val="005C7344"/>
    <w:rsid w:val="005C7471"/>
    <w:rsid w:val="005C7513"/>
    <w:rsid w:val="005C7524"/>
    <w:rsid w:val="005C78DD"/>
    <w:rsid w:val="005C7A59"/>
    <w:rsid w:val="005C7DB0"/>
    <w:rsid w:val="005C7EDE"/>
    <w:rsid w:val="005D074B"/>
    <w:rsid w:val="005D0A08"/>
    <w:rsid w:val="005D0D5E"/>
    <w:rsid w:val="005D0FA5"/>
    <w:rsid w:val="005D1043"/>
    <w:rsid w:val="005D2370"/>
    <w:rsid w:val="005D23FA"/>
    <w:rsid w:val="005D2473"/>
    <w:rsid w:val="005D29B7"/>
    <w:rsid w:val="005D2E1C"/>
    <w:rsid w:val="005D2E94"/>
    <w:rsid w:val="005D3275"/>
    <w:rsid w:val="005D369E"/>
    <w:rsid w:val="005D37F2"/>
    <w:rsid w:val="005D38E3"/>
    <w:rsid w:val="005D3AF0"/>
    <w:rsid w:val="005D494B"/>
    <w:rsid w:val="005D4CB3"/>
    <w:rsid w:val="005D4CB8"/>
    <w:rsid w:val="005D4EC9"/>
    <w:rsid w:val="005D5189"/>
    <w:rsid w:val="005D5294"/>
    <w:rsid w:val="005D530B"/>
    <w:rsid w:val="005D55B8"/>
    <w:rsid w:val="005D6C88"/>
    <w:rsid w:val="005D7191"/>
    <w:rsid w:val="005D719E"/>
    <w:rsid w:val="005D745E"/>
    <w:rsid w:val="005D7CC0"/>
    <w:rsid w:val="005D7E33"/>
    <w:rsid w:val="005D7F97"/>
    <w:rsid w:val="005E0435"/>
    <w:rsid w:val="005E055D"/>
    <w:rsid w:val="005E0A92"/>
    <w:rsid w:val="005E0B38"/>
    <w:rsid w:val="005E0C1F"/>
    <w:rsid w:val="005E0EA6"/>
    <w:rsid w:val="005E0FCA"/>
    <w:rsid w:val="005E13C9"/>
    <w:rsid w:val="005E16A5"/>
    <w:rsid w:val="005E2941"/>
    <w:rsid w:val="005E2AFC"/>
    <w:rsid w:val="005E2B83"/>
    <w:rsid w:val="005E3516"/>
    <w:rsid w:val="005E360D"/>
    <w:rsid w:val="005E4049"/>
    <w:rsid w:val="005E41EC"/>
    <w:rsid w:val="005E425E"/>
    <w:rsid w:val="005E47DB"/>
    <w:rsid w:val="005E49D9"/>
    <w:rsid w:val="005E4C6A"/>
    <w:rsid w:val="005E4E29"/>
    <w:rsid w:val="005E544F"/>
    <w:rsid w:val="005E5508"/>
    <w:rsid w:val="005E5607"/>
    <w:rsid w:val="005E59B1"/>
    <w:rsid w:val="005E6302"/>
    <w:rsid w:val="005E64F2"/>
    <w:rsid w:val="005E73F5"/>
    <w:rsid w:val="005E767C"/>
    <w:rsid w:val="005E7D07"/>
    <w:rsid w:val="005F03BD"/>
    <w:rsid w:val="005F09B4"/>
    <w:rsid w:val="005F0E79"/>
    <w:rsid w:val="005F1111"/>
    <w:rsid w:val="005F15ED"/>
    <w:rsid w:val="005F1B96"/>
    <w:rsid w:val="005F1C99"/>
    <w:rsid w:val="005F1EC1"/>
    <w:rsid w:val="005F2003"/>
    <w:rsid w:val="005F2622"/>
    <w:rsid w:val="005F26B4"/>
    <w:rsid w:val="005F26C5"/>
    <w:rsid w:val="005F27C5"/>
    <w:rsid w:val="005F2C90"/>
    <w:rsid w:val="005F2D25"/>
    <w:rsid w:val="005F2F05"/>
    <w:rsid w:val="005F3842"/>
    <w:rsid w:val="005F3A88"/>
    <w:rsid w:val="005F3C2B"/>
    <w:rsid w:val="005F3C71"/>
    <w:rsid w:val="005F3DB4"/>
    <w:rsid w:val="005F47D8"/>
    <w:rsid w:val="005F4C36"/>
    <w:rsid w:val="005F4E32"/>
    <w:rsid w:val="005F54BF"/>
    <w:rsid w:val="005F563B"/>
    <w:rsid w:val="005F56D1"/>
    <w:rsid w:val="005F5A50"/>
    <w:rsid w:val="005F5D4A"/>
    <w:rsid w:val="005F6354"/>
    <w:rsid w:val="005F660F"/>
    <w:rsid w:val="005F690C"/>
    <w:rsid w:val="005F6E1E"/>
    <w:rsid w:val="005F6F90"/>
    <w:rsid w:val="005F7016"/>
    <w:rsid w:val="005F7328"/>
    <w:rsid w:val="005F76A4"/>
    <w:rsid w:val="005F7760"/>
    <w:rsid w:val="005F791E"/>
    <w:rsid w:val="005F7C5A"/>
    <w:rsid w:val="005F7DCC"/>
    <w:rsid w:val="006004FE"/>
    <w:rsid w:val="00600A1E"/>
    <w:rsid w:val="00600B5D"/>
    <w:rsid w:val="00601167"/>
    <w:rsid w:val="00602220"/>
    <w:rsid w:val="0060258A"/>
    <w:rsid w:val="006030E5"/>
    <w:rsid w:val="00603601"/>
    <w:rsid w:val="0060398F"/>
    <w:rsid w:val="00604163"/>
    <w:rsid w:val="00604209"/>
    <w:rsid w:val="006048E5"/>
    <w:rsid w:val="00604C17"/>
    <w:rsid w:val="00605770"/>
    <w:rsid w:val="00605CD6"/>
    <w:rsid w:val="00606005"/>
    <w:rsid w:val="00606237"/>
    <w:rsid w:val="006065B3"/>
    <w:rsid w:val="006065FF"/>
    <w:rsid w:val="006067BE"/>
    <w:rsid w:val="00606AD8"/>
    <w:rsid w:val="00606BCD"/>
    <w:rsid w:val="00606C09"/>
    <w:rsid w:val="00606E8B"/>
    <w:rsid w:val="00607327"/>
    <w:rsid w:val="0060742E"/>
    <w:rsid w:val="00607544"/>
    <w:rsid w:val="00607957"/>
    <w:rsid w:val="00607A50"/>
    <w:rsid w:val="00607D62"/>
    <w:rsid w:val="00607E38"/>
    <w:rsid w:val="00607EDF"/>
    <w:rsid w:val="006101EB"/>
    <w:rsid w:val="00610C49"/>
    <w:rsid w:val="0061134F"/>
    <w:rsid w:val="00611609"/>
    <w:rsid w:val="006117D5"/>
    <w:rsid w:val="00611A2B"/>
    <w:rsid w:val="00611CFB"/>
    <w:rsid w:val="00612C57"/>
    <w:rsid w:val="00613338"/>
    <w:rsid w:val="0061372D"/>
    <w:rsid w:val="006137B2"/>
    <w:rsid w:val="00613E21"/>
    <w:rsid w:val="00613EF9"/>
    <w:rsid w:val="006147E1"/>
    <w:rsid w:val="00614A84"/>
    <w:rsid w:val="00614ED3"/>
    <w:rsid w:val="00614FAF"/>
    <w:rsid w:val="00615238"/>
    <w:rsid w:val="0061532D"/>
    <w:rsid w:val="006156E0"/>
    <w:rsid w:val="00615BE7"/>
    <w:rsid w:val="006164B5"/>
    <w:rsid w:val="006168F8"/>
    <w:rsid w:val="00616B48"/>
    <w:rsid w:val="00616D41"/>
    <w:rsid w:val="006175F9"/>
    <w:rsid w:val="00617B54"/>
    <w:rsid w:val="006205E6"/>
    <w:rsid w:val="00620AD3"/>
    <w:rsid w:val="00621774"/>
    <w:rsid w:val="006217D1"/>
    <w:rsid w:val="0062287D"/>
    <w:rsid w:val="006228DB"/>
    <w:rsid w:val="00623631"/>
    <w:rsid w:val="00623652"/>
    <w:rsid w:val="00623939"/>
    <w:rsid w:val="00623A79"/>
    <w:rsid w:val="0062422B"/>
    <w:rsid w:val="006242AA"/>
    <w:rsid w:val="0062478A"/>
    <w:rsid w:val="006248D6"/>
    <w:rsid w:val="00624F0E"/>
    <w:rsid w:val="00625147"/>
    <w:rsid w:val="00625252"/>
    <w:rsid w:val="0062564A"/>
    <w:rsid w:val="00625744"/>
    <w:rsid w:val="00625967"/>
    <w:rsid w:val="00625CB8"/>
    <w:rsid w:val="00625EAE"/>
    <w:rsid w:val="00625F73"/>
    <w:rsid w:val="00626927"/>
    <w:rsid w:val="00626C87"/>
    <w:rsid w:val="00626E67"/>
    <w:rsid w:val="006270CB"/>
    <w:rsid w:val="006273F0"/>
    <w:rsid w:val="00627CF4"/>
    <w:rsid w:val="00627D94"/>
    <w:rsid w:val="00627F4F"/>
    <w:rsid w:val="006308B0"/>
    <w:rsid w:val="00630A26"/>
    <w:rsid w:val="0063101C"/>
    <w:rsid w:val="006313B4"/>
    <w:rsid w:val="0063142C"/>
    <w:rsid w:val="0063156F"/>
    <w:rsid w:val="00631712"/>
    <w:rsid w:val="00631908"/>
    <w:rsid w:val="00631B71"/>
    <w:rsid w:val="00631F40"/>
    <w:rsid w:val="00632603"/>
    <w:rsid w:val="00632ABC"/>
    <w:rsid w:val="00632DA0"/>
    <w:rsid w:val="00633A0F"/>
    <w:rsid w:val="00633F7D"/>
    <w:rsid w:val="00633FC2"/>
    <w:rsid w:val="00634090"/>
    <w:rsid w:val="00634654"/>
    <w:rsid w:val="006347A1"/>
    <w:rsid w:val="00634851"/>
    <w:rsid w:val="00634C7B"/>
    <w:rsid w:val="00635EE9"/>
    <w:rsid w:val="00635F93"/>
    <w:rsid w:val="00636396"/>
    <w:rsid w:val="00636A01"/>
    <w:rsid w:val="00636A5D"/>
    <w:rsid w:val="00636F46"/>
    <w:rsid w:val="00636F97"/>
    <w:rsid w:val="006370CE"/>
    <w:rsid w:val="00637697"/>
    <w:rsid w:val="00637755"/>
    <w:rsid w:val="00637B27"/>
    <w:rsid w:val="006400AA"/>
    <w:rsid w:val="006402B0"/>
    <w:rsid w:val="00640505"/>
    <w:rsid w:val="0064062B"/>
    <w:rsid w:val="00640986"/>
    <w:rsid w:val="00640BD1"/>
    <w:rsid w:val="00640D12"/>
    <w:rsid w:val="0064129C"/>
    <w:rsid w:val="00641558"/>
    <w:rsid w:val="0064193F"/>
    <w:rsid w:val="00641B64"/>
    <w:rsid w:val="00641D02"/>
    <w:rsid w:val="00641FDC"/>
    <w:rsid w:val="006422DD"/>
    <w:rsid w:val="00642822"/>
    <w:rsid w:val="00642A68"/>
    <w:rsid w:val="00642C98"/>
    <w:rsid w:val="00643F9C"/>
    <w:rsid w:val="00643FED"/>
    <w:rsid w:val="00644124"/>
    <w:rsid w:val="006441E0"/>
    <w:rsid w:val="00644BCD"/>
    <w:rsid w:val="0064532B"/>
    <w:rsid w:val="006453A5"/>
    <w:rsid w:val="0064587B"/>
    <w:rsid w:val="00645D99"/>
    <w:rsid w:val="00645E61"/>
    <w:rsid w:val="00645F19"/>
    <w:rsid w:val="0064607E"/>
    <w:rsid w:val="006463D5"/>
    <w:rsid w:val="00646764"/>
    <w:rsid w:val="00646BF5"/>
    <w:rsid w:val="00646C20"/>
    <w:rsid w:val="00646D50"/>
    <w:rsid w:val="00646D80"/>
    <w:rsid w:val="006501FC"/>
    <w:rsid w:val="006502CF"/>
    <w:rsid w:val="006505C5"/>
    <w:rsid w:val="00650A21"/>
    <w:rsid w:val="00650E45"/>
    <w:rsid w:val="00651C82"/>
    <w:rsid w:val="00651E93"/>
    <w:rsid w:val="0065254F"/>
    <w:rsid w:val="00652645"/>
    <w:rsid w:val="00652AFA"/>
    <w:rsid w:val="00653709"/>
    <w:rsid w:val="00653D37"/>
    <w:rsid w:val="00654060"/>
    <w:rsid w:val="006540E9"/>
    <w:rsid w:val="00654304"/>
    <w:rsid w:val="006546A3"/>
    <w:rsid w:val="0065484F"/>
    <w:rsid w:val="00654F2B"/>
    <w:rsid w:val="006557F1"/>
    <w:rsid w:val="00655BAD"/>
    <w:rsid w:val="00655BF6"/>
    <w:rsid w:val="00655E98"/>
    <w:rsid w:val="00656838"/>
    <w:rsid w:val="006568CA"/>
    <w:rsid w:val="00656C2F"/>
    <w:rsid w:val="00656D57"/>
    <w:rsid w:val="00657011"/>
    <w:rsid w:val="006570FA"/>
    <w:rsid w:val="00657840"/>
    <w:rsid w:val="00657ADA"/>
    <w:rsid w:val="006609FD"/>
    <w:rsid w:val="00660CFA"/>
    <w:rsid w:val="00660DC7"/>
    <w:rsid w:val="00660DE7"/>
    <w:rsid w:val="00660E4F"/>
    <w:rsid w:val="00660F50"/>
    <w:rsid w:val="0066142E"/>
    <w:rsid w:val="006615BD"/>
    <w:rsid w:val="00661E18"/>
    <w:rsid w:val="006621FD"/>
    <w:rsid w:val="006629A2"/>
    <w:rsid w:val="00662C3D"/>
    <w:rsid w:val="006630F5"/>
    <w:rsid w:val="0066314A"/>
    <w:rsid w:val="006635E6"/>
    <w:rsid w:val="006639AA"/>
    <w:rsid w:val="00663C6A"/>
    <w:rsid w:val="00663E81"/>
    <w:rsid w:val="0066405F"/>
    <w:rsid w:val="0066436E"/>
    <w:rsid w:val="006644B9"/>
    <w:rsid w:val="00664504"/>
    <w:rsid w:val="006648B4"/>
    <w:rsid w:val="00664DA5"/>
    <w:rsid w:val="006650B0"/>
    <w:rsid w:val="006650DF"/>
    <w:rsid w:val="00665559"/>
    <w:rsid w:val="00665829"/>
    <w:rsid w:val="00665ADE"/>
    <w:rsid w:val="00665FC8"/>
    <w:rsid w:val="0066648F"/>
    <w:rsid w:val="006664E5"/>
    <w:rsid w:val="00666546"/>
    <w:rsid w:val="00666E15"/>
    <w:rsid w:val="0066717C"/>
    <w:rsid w:val="00667226"/>
    <w:rsid w:val="006677EC"/>
    <w:rsid w:val="006679A2"/>
    <w:rsid w:val="00667F56"/>
    <w:rsid w:val="00670700"/>
    <w:rsid w:val="006707A4"/>
    <w:rsid w:val="00670965"/>
    <w:rsid w:val="00670AEA"/>
    <w:rsid w:val="00670C3C"/>
    <w:rsid w:val="00671410"/>
    <w:rsid w:val="0067182C"/>
    <w:rsid w:val="00671B1B"/>
    <w:rsid w:val="00671B88"/>
    <w:rsid w:val="00671D4E"/>
    <w:rsid w:val="00671F36"/>
    <w:rsid w:val="00672414"/>
    <w:rsid w:val="00672EAA"/>
    <w:rsid w:val="0067323D"/>
    <w:rsid w:val="00673464"/>
    <w:rsid w:val="00674560"/>
    <w:rsid w:val="0067460A"/>
    <w:rsid w:val="00674897"/>
    <w:rsid w:val="00674D7C"/>
    <w:rsid w:val="006756B3"/>
    <w:rsid w:val="006759E5"/>
    <w:rsid w:val="00675A94"/>
    <w:rsid w:val="00675B51"/>
    <w:rsid w:val="00675E34"/>
    <w:rsid w:val="00675FEC"/>
    <w:rsid w:val="0067612A"/>
    <w:rsid w:val="006761C3"/>
    <w:rsid w:val="00676321"/>
    <w:rsid w:val="0067644D"/>
    <w:rsid w:val="0067666A"/>
    <w:rsid w:val="00676724"/>
    <w:rsid w:val="00676B93"/>
    <w:rsid w:val="0067710E"/>
    <w:rsid w:val="00677277"/>
    <w:rsid w:val="006774DC"/>
    <w:rsid w:val="006775FD"/>
    <w:rsid w:val="00677782"/>
    <w:rsid w:val="00677B2B"/>
    <w:rsid w:val="00677E3C"/>
    <w:rsid w:val="00677EB4"/>
    <w:rsid w:val="00677FE1"/>
    <w:rsid w:val="00680614"/>
    <w:rsid w:val="00680720"/>
    <w:rsid w:val="00680AA4"/>
    <w:rsid w:val="00680B74"/>
    <w:rsid w:val="00680DD8"/>
    <w:rsid w:val="00680FB7"/>
    <w:rsid w:val="006811AF"/>
    <w:rsid w:val="006815BE"/>
    <w:rsid w:val="006816FD"/>
    <w:rsid w:val="00681781"/>
    <w:rsid w:val="00681A7E"/>
    <w:rsid w:val="00681E14"/>
    <w:rsid w:val="00681EC2"/>
    <w:rsid w:val="006823AB"/>
    <w:rsid w:val="00682666"/>
    <w:rsid w:val="0068275D"/>
    <w:rsid w:val="00682CAD"/>
    <w:rsid w:val="006833FB"/>
    <w:rsid w:val="00683538"/>
    <w:rsid w:val="00683C69"/>
    <w:rsid w:val="00684445"/>
    <w:rsid w:val="006844DF"/>
    <w:rsid w:val="00684669"/>
    <w:rsid w:val="0068497B"/>
    <w:rsid w:val="00684C98"/>
    <w:rsid w:val="00685109"/>
    <w:rsid w:val="0068529A"/>
    <w:rsid w:val="006855A0"/>
    <w:rsid w:val="00685926"/>
    <w:rsid w:val="00685FB1"/>
    <w:rsid w:val="00686D2A"/>
    <w:rsid w:val="00686F75"/>
    <w:rsid w:val="0068701C"/>
    <w:rsid w:val="00687652"/>
    <w:rsid w:val="00687A6F"/>
    <w:rsid w:val="00687AD7"/>
    <w:rsid w:val="006900A2"/>
    <w:rsid w:val="00690353"/>
    <w:rsid w:val="0069086F"/>
    <w:rsid w:val="00690A31"/>
    <w:rsid w:val="00690D55"/>
    <w:rsid w:val="006910D2"/>
    <w:rsid w:val="00691B44"/>
    <w:rsid w:val="006927A2"/>
    <w:rsid w:val="00692A39"/>
    <w:rsid w:val="006930BE"/>
    <w:rsid w:val="00693181"/>
    <w:rsid w:val="00693340"/>
    <w:rsid w:val="006935DA"/>
    <w:rsid w:val="006936A8"/>
    <w:rsid w:val="0069388F"/>
    <w:rsid w:val="00693B3A"/>
    <w:rsid w:val="0069418C"/>
    <w:rsid w:val="0069494E"/>
    <w:rsid w:val="00694B65"/>
    <w:rsid w:val="00694E68"/>
    <w:rsid w:val="0069502F"/>
    <w:rsid w:val="006952D7"/>
    <w:rsid w:val="00695351"/>
    <w:rsid w:val="006956E4"/>
    <w:rsid w:val="0069580A"/>
    <w:rsid w:val="0069592E"/>
    <w:rsid w:val="0069594B"/>
    <w:rsid w:val="006962C9"/>
    <w:rsid w:val="00696E87"/>
    <w:rsid w:val="0069718F"/>
    <w:rsid w:val="006973E0"/>
    <w:rsid w:val="00697600"/>
    <w:rsid w:val="006977F8"/>
    <w:rsid w:val="00697CA9"/>
    <w:rsid w:val="00697FBF"/>
    <w:rsid w:val="006A00BD"/>
    <w:rsid w:val="006A049E"/>
    <w:rsid w:val="006A087A"/>
    <w:rsid w:val="006A1012"/>
    <w:rsid w:val="006A1013"/>
    <w:rsid w:val="006A1037"/>
    <w:rsid w:val="006A1290"/>
    <w:rsid w:val="006A1366"/>
    <w:rsid w:val="006A1559"/>
    <w:rsid w:val="006A17EE"/>
    <w:rsid w:val="006A1990"/>
    <w:rsid w:val="006A1BCD"/>
    <w:rsid w:val="006A1FC7"/>
    <w:rsid w:val="006A2128"/>
    <w:rsid w:val="006A255E"/>
    <w:rsid w:val="006A2DA6"/>
    <w:rsid w:val="006A2F55"/>
    <w:rsid w:val="006A3892"/>
    <w:rsid w:val="006A3998"/>
    <w:rsid w:val="006A3A15"/>
    <w:rsid w:val="006A3B81"/>
    <w:rsid w:val="006A3D72"/>
    <w:rsid w:val="006A4686"/>
    <w:rsid w:val="006A488A"/>
    <w:rsid w:val="006A4F63"/>
    <w:rsid w:val="006A50A7"/>
    <w:rsid w:val="006A51BE"/>
    <w:rsid w:val="006A5E1F"/>
    <w:rsid w:val="006A5EB2"/>
    <w:rsid w:val="006A6082"/>
    <w:rsid w:val="006A60B8"/>
    <w:rsid w:val="006A660C"/>
    <w:rsid w:val="006A66E5"/>
    <w:rsid w:val="006A6A27"/>
    <w:rsid w:val="006A7153"/>
    <w:rsid w:val="006A71A8"/>
    <w:rsid w:val="006A7FFC"/>
    <w:rsid w:val="006B06DA"/>
    <w:rsid w:val="006B07ED"/>
    <w:rsid w:val="006B0AD7"/>
    <w:rsid w:val="006B0F1D"/>
    <w:rsid w:val="006B1145"/>
    <w:rsid w:val="006B13D4"/>
    <w:rsid w:val="006B13E5"/>
    <w:rsid w:val="006B164A"/>
    <w:rsid w:val="006B19D8"/>
    <w:rsid w:val="006B1F26"/>
    <w:rsid w:val="006B2667"/>
    <w:rsid w:val="006B2E7F"/>
    <w:rsid w:val="006B2F17"/>
    <w:rsid w:val="006B319D"/>
    <w:rsid w:val="006B3378"/>
    <w:rsid w:val="006B35AC"/>
    <w:rsid w:val="006B38C9"/>
    <w:rsid w:val="006B3CB7"/>
    <w:rsid w:val="006B3DB3"/>
    <w:rsid w:val="006B3E2F"/>
    <w:rsid w:val="006B4163"/>
    <w:rsid w:val="006B4A6C"/>
    <w:rsid w:val="006B4AB9"/>
    <w:rsid w:val="006B4C9C"/>
    <w:rsid w:val="006B5433"/>
    <w:rsid w:val="006B551D"/>
    <w:rsid w:val="006B5949"/>
    <w:rsid w:val="006B64B1"/>
    <w:rsid w:val="006B6518"/>
    <w:rsid w:val="006B6C07"/>
    <w:rsid w:val="006B6CB5"/>
    <w:rsid w:val="006B6CEA"/>
    <w:rsid w:val="006B6D7C"/>
    <w:rsid w:val="006B6E6C"/>
    <w:rsid w:val="006B748F"/>
    <w:rsid w:val="006B762A"/>
    <w:rsid w:val="006B7664"/>
    <w:rsid w:val="006B7869"/>
    <w:rsid w:val="006B79BD"/>
    <w:rsid w:val="006C0672"/>
    <w:rsid w:val="006C0964"/>
    <w:rsid w:val="006C0A28"/>
    <w:rsid w:val="006C0E26"/>
    <w:rsid w:val="006C11BE"/>
    <w:rsid w:val="006C155D"/>
    <w:rsid w:val="006C1720"/>
    <w:rsid w:val="006C1ACC"/>
    <w:rsid w:val="006C1EAE"/>
    <w:rsid w:val="006C2BD5"/>
    <w:rsid w:val="006C3196"/>
    <w:rsid w:val="006C31E8"/>
    <w:rsid w:val="006C3432"/>
    <w:rsid w:val="006C42D6"/>
    <w:rsid w:val="006C435A"/>
    <w:rsid w:val="006C45BB"/>
    <w:rsid w:val="006C4AE3"/>
    <w:rsid w:val="006C4D40"/>
    <w:rsid w:val="006C5052"/>
    <w:rsid w:val="006C5CBF"/>
    <w:rsid w:val="006C5CCB"/>
    <w:rsid w:val="006C613E"/>
    <w:rsid w:val="006C65FF"/>
    <w:rsid w:val="006C6929"/>
    <w:rsid w:val="006C692C"/>
    <w:rsid w:val="006C770E"/>
    <w:rsid w:val="006C7959"/>
    <w:rsid w:val="006C7A9F"/>
    <w:rsid w:val="006D00BA"/>
    <w:rsid w:val="006D0AAF"/>
    <w:rsid w:val="006D0D2B"/>
    <w:rsid w:val="006D0ECE"/>
    <w:rsid w:val="006D0F47"/>
    <w:rsid w:val="006D0FF6"/>
    <w:rsid w:val="006D1480"/>
    <w:rsid w:val="006D17F2"/>
    <w:rsid w:val="006D1A39"/>
    <w:rsid w:val="006D2661"/>
    <w:rsid w:val="006D2A0A"/>
    <w:rsid w:val="006D2CC7"/>
    <w:rsid w:val="006D39EF"/>
    <w:rsid w:val="006D3E41"/>
    <w:rsid w:val="006D4FA2"/>
    <w:rsid w:val="006D55D0"/>
    <w:rsid w:val="006D5653"/>
    <w:rsid w:val="006D6350"/>
    <w:rsid w:val="006D63FA"/>
    <w:rsid w:val="006D6480"/>
    <w:rsid w:val="006D66B3"/>
    <w:rsid w:val="006D728C"/>
    <w:rsid w:val="006D7656"/>
    <w:rsid w:val="006D7ADB"/>
    <w:rsid w:val="006D7BC4"/>
    <w:rsid w:val="006E002F"/>
    <w:rsid w:val="006E0094"/>
    <w:rsid w:val="006E040C"/>
    <w:rsid w:val="006E08DA"/>
    <w:rsid w:val="006E09CB"/>
    <w:rsid w:val="006E12DA"/>
    <w:rsid w:val="006E16B5"/>
    <w:rsid w:val="006E1B96"/>
    <w:rsid w:val="006E2028"/>
    <w:rsid w:val="006E21E8"/>
    <w:rsid w:val="006E23AF"/>
    <w:rsid w:val="006E2DBA"/>
    <w:rsid w:val="006E34D2"/>
    <w:rsid w:val="006E3C32"/>
    <w:rsid w:val="006E4567"/>
    <w:rsid w:val="006E46C8"/>
    <w:rsid w:val="006E4724"/>
    <w:rsid w:val="006E47E9"/>
    <w:rsid w:val="006E4F61"/>
    <w:rsid w:val="006E605C"/>
    <w:rsid w:val="006E615F"/>
    <w:rsid w:val="006E6873"/>
    <w:rsid w:val="006E68A9"/>
    <w:rsid w:val="006E71D9"/>
    <w:rsid w:val="006E7424"/>
    <w:rsid w:val="006E74BC"/>
    <w:rsid w:val="006E756E"/>
    <w:rsid w:val="006E789C"/>
    <w:rsid w:val="006F0CAD"/>
    <w:rsid w:val="006F0FB6"/>
    <w:rsid w:val="006F100E"/>
    <w:rsid w:val="006F138F"/>
    <w:rsid w:val="006F1746"/>
    <w:rsid w:val="006F1F7E"/>
    <w:rsid w:val="006F2109"/>
    <w:rsid w:val="006F2173"/>
    <w:rsid w:val="006F265F"/>
    <w:rsid w:val="006F3520"/>
    <w:rsid w:val="006F37A9"/>
    <w:rsid w:val="006F506E"/>
    <w:rsid w:val="006F53E7"/>
    <w:rsid w:val="006F55D2"/>
    <w:rsid w:val="006F6609"/>
    <w:rsid w:val="006F6B03"/>
    <w:rsid w:val="006F6D81"/>
    <w:rsid w:val="006F6EFF"/>
    <w:rsid w:val="006F6F21"/>
    <w:rsid w:val="006F6F48"/>
    <w:rsid w:val="006F6F77"/>
    <w:rsid w:val="006F7003"/>
    <w:rsid w:val="006F737A"/>
    <w:rsid w:val="006F769E"/>
    <w:rsid w:val="006F7BCB"/>
    <w:rsid w:val="006F7F7C"/>
    <w:rsid w:val="007000CB"/>
    <w:rsid w:val="007003E1"/>
    <w:rsid w:val="00700839"/>
    <w:rsid w:val="00700890"/>
    <w:rsid w:val="007008EA"/>
    <w:rsid w:val="00700912"/>
    <w:rsid w:val="00700E61"/>
    <w:rsid w:val="00700E7A"/>
    <w:rsid w:val="00700FE9"/>
    <w:rsid w:val="007014DF"/>
    <w:rsid w:val="00701517"/>
    <w:rsid w:val="00701CB5"/>
    <w:rsid w:val="00701E09"/>
    <w:rsid w:val="00702023"/>
    <w:rsid w:val="0070323A"/>
    <w:rsid w:val="00703C48"/>
    <w:rsid w:val="00703DDF"/>
    <w:rsid w:val="00703F44"/>
    <w:rsid w:val="00704045"/>
    <w:rsid w:val="007044D5"/>
    <w:rsid w:val="007056CF"/>
    <w:rsid w:val="007059C9"/>
    <w:rsid w:val="007059D9"/>
    <w:rsid w:val="00705D67"/>
    <w:rsid w:val="00705F33"/>
    <w:rsid w:val="0070632E"/>
    <w:rsid w:val="00706531"/>
    <w:rsid w:val="00706708"/>
    <w:rsid w:val="007067D4"/>
    <w:rsid w:val="00707039"/>
    <w:rsid w:val="00707514"/>
    <w:rsid w:val="00707538"/>
    <w:rsid w:val="00707676"/>
    <w:rsid w:val="0071004F"/>
    <w:rsid w:val="0071072D"/>
    <w:rsid w:val="0071090B"/>
    <w:rsid w:val="007113B7"/>
    <w:rsid w:val="007114BC"/>
    <w:rsid w:val="00711837"/>
    <w:rsid w:val="00711892"/>
    <w:rsid w:val="00712342"/>
    <w:rsid w:val="00712C56"/>
    <w:rsid w:val="00712F83"/>
    <w:rsid w:val="00713BE5"/>
    <w:rsid w:val="007140AF"/>
    <w:rsid w:val="0071446A"/>
    <w:rsid w:val="00714562"/>
    <w:rsid w:val="007146F9"/>
    <w:rsid w:val="0071485E"/>
    <w:rsid w:val="00714DDB"/>
    <w:rsid w:val="00714F50"/>
    <w:rsid w:val="0071510C"/>
    <w:rsid w:val="007151C4"/>
    <w:rsid w:val="007158C6"/>
    <w:rsid w:val="00716415"/>
    <w:rsid w:val="007172BA"/>
    <w:rsid w:val="00717811"/>
    <w:rsid w:val="00717B55"/>
    <w:rsid w:val="00717F81"/>
    <w:rsid w:val="007203CD"/>
    <w:rsid w:val="00720956"/>
    <w:rsid w:val="00720E3B"/>
    <w:rsid w:val="00720ECC"/>
    <w:rsid w:val="007213E9"/>
    <w:rsid w:val="00721F24"/>
    <w:rsid w:val="0072274D"/>
    <w:rsid w:val="00722980"/>
    <w:rsid w:val="0072304F"/>
    <w:rsid w:val="0072374E"/>
    <w:rsid w:val="007239A2"/>
    <w:rsid w:val="00723AA5"/>
    <w:rsid w:val="00723E30"/>
    <w:rsid w:val="00724053"/>
    <w:rsid w:val="0072430F"/>
    <w:rsid w:val="007247CD"/>
    <w:rsid w:val="00724AAF"/>
    <w:rsid w:val="00724B98"/>
    <w:rsid w:val="00724E79"/>
    <w:rsid w:val="00726049"/>
    <w:rsid w:val="00726F62"/>
    <w:rsid w:val="0072750D"/>
    <w:rsid w:val="007278B6"/>
    <w:rsid w:val="00727DB9"/>
    <w:rsid w:val="007308B3"/>
    <w:rsid w:val="007311B3"/>
    <w:rsid w:val="00731D1B"/>
    <w:rsid w:val="00732276"/>
    <w:rsid w:val="00732846"/>
    <w:rsid w:val="007329F7"/>
    <w:rsid w:val="007337EA"/>
    <w:rsid w:val="0073380B"/>
    <w:rsid w:val="0073401F"/>
    <w:rsid w:val="00734367"/>
    <w:rsid w:val="007343F9"/>
    <w:rsid w:val="00734542"/>
    <w:rsid w:val="007349C8"/>
    <w:rsid w:val="00734DD3"/>
    <w:rsid w:val="00734FA0"/>
    <w:rsid w:val="007356A3"/>
    <w:rsid w:val="0073575C"/>
    <w:rsid w:val="007357D1"/>
    <w:rsid w:val="0073595F"/>
    <w:rsid w:val="00735AD0"/>
    <w:rsid w:val="00735E26"/>
    <w:rsid w:val="0073653A"/>
    <w:rsid w:val="00736569"/>
    <w:rsid w:val="00736886"/>
    <w:rsid w:val="007369EE"/>
    <w:rsid w:val="00736CEE"/>
    <w:rsid w:val="00736F24"/>
    <w:rsid w:val="0073786F"/>
    <w:rsid w:val="007378FB"/>
    <w:rsid w:val="00737EA7"/>
    <w:rsid w:val="00740002"/>
    <w:rsid w:val="00740244"/>
    <w:rsid w:val="00740A9C"/>
    <w:rsid w:val="00740AC9"/>
    <w:rsid w:val="0074104A"/>
    <w:rsid w:val="00741579"/>
    <w:rsid w:val="0074169D"/>
    <w:rsid w:val="00742580"/>
    <w:rsid w:val="007427D3"/>
    <w:rsid w:val="00742B42"/>
    <w:rsid w:val="00742EAA"/>
    <w:rsid w:val="00743059"/>
    <w:rsid w:val="00743694"/>
    <w:rsid w:val="00744040"/>
    <w:rsid w:val="0074438C"/>
    <w:rsid w:val="00744836"/>
    <w:rsid w:val="00744A4A"/>
    <w:rsid w:val="0074544A"/>
    <w:rsid w:val="00745555"/>
    <w:rsid w:val="00745594"/>
    <w:rsid w:val="0074561B"/>
    <w:rsid w:val="0074590A"/>
    <w:rsid w:val="00745E84"/>
    <w:rsid w:val="00745EB9"/>
    <w:rsid w:val="0074625D"/>
    <w:rsid w:val="007465DB"/>
    <w:rsid w:val="007466FB"/>
    <w:rsid w:val="00746A42"/>
    <w:rsid w:val="00746D11"/>
    <w:rsid w:val="00746D49"/>
    <w:rsid w:val="00746E4E"/>
    <w:rsid w:val="007477DA"/>
    <w:rsid w:val="00747947"/>
    <w:rsid w:val="00747964"/>
    <w:rsid w:val="00747B0D"/>
    <w:rsid w:val="00747B70"/>
    <w:rsid w:val="0075009C"/>
    <w:rsid w:val="00750596"/>
    <w:rsid w:val="007507A8"/>
    <w:rsid w:val="007507AD"/>
    <w:rsid w:val="0075111A"/>
    <w:rsid w:val="00752445"/>
    <w:rsid w:val="00752758"/>
    <w:rsid w:val="007534C5"/>
    <w:rsid w:val="007539D0"/>
    <w:rsid w:val="00753AC9"/>
    <w:rsid w:val="00753F8E"/>
    <w:rsid w:val="00754188"/>
    <w:rsid w:val="0075452D"/>
    <w:rsid w:val="007545DC"/>
    <w:rsid w:val="00754662"/>
    <w:rsid w:val="00754919"/>
    <w:rsid w:val="00754BE8"/>
    <w:rsid w:val="00754C02"/>
    <w:rsid w:val="00754FBD"/>
    <w:rsid w:val="00755047"/>
    <w:rsid w:val="00755391"/>
    <w:rsid w:val="00755AEE"/>
    <w:rsid w:val="00755C78"/>
    <w:rsid w:val="00756051"/>
    <w:rsid w:val="007560B3"/>
    <w:rsid w:val="007560E0"/>
    <w:rsid w:val="007561C0"/>
    <w:rsid w:val="0075624D"/>
    <w:rsid w:val="007568FB"/>
    <w:rsid w:val="00756AF4"/>
    <w:rsid w:val="00756C7F"/>
    <w:rsid w:val="00757789"/>
    <w:rsid w:val="00757EAD"/>
    <w:rsid w:val="00760294"/>
    <w:rsid w:val="007608A4"/>
    <w:rsid w:val="007609C0"/>
    <w:rsid w:val="007617FE"/>
    <w:rsid w:val="007618DD"/>
    <w:rsid w:val="00761A52"/>
    <w:rsid w:val="00761BBF"/>
    <w:rsid w:val="00761CC5"/>
    <w:rsid w:val="00761DE8"/>
    <w:rsid w:val="00761F75"/>
    <w:rsid w:val="00761F9F"/>
    <w:rsid w:val="007629FB"/>
    <w:rsid w:val="00762E3A"/>
    <w:rsid w:val="00763544"/>
    <w:rsid w:val="0076358B"/>
    <w:rsid w:val="007635A6"/>
    <w:rsid w:val="00763BC0"/>
    <w:rsid w:val="00763BD4"/>
    <w:rsid w:val="00764799"/>
    <w:rsid w:val="0076480B"/>
    <w:rsid w:val="00764990"/>
    <w:rsid w:val="0076503D"/>
    <w:rsid w:val="00765140"/>
    <w:rsid w:val="0076555C"/>
    <w:rsid w:val="00765977"/>
    <w:rsid w:val="00765B07"/>
    <w:rsid w:val="00766293"/>
    <w:rsid w:val="00766561"/>
    <w:rsid w:val="007668EC"/>
    <w:rsid w:val="00766E91"/>
    <w:rsid w:val="00766ED2"/>
    <w:rsid w:val="00767604"/>
    <w:rsid w:val="00767A10"/>
    <w:rsid w:val="00767A35"/>
    <w:rsid w:val="00770296"/>
    <w:rsid w:val="007702CB"/>
    <w:rsid w:val="0077038B"/>
    <w:rsid w:val="007715B3"/>
    <w:rsid w:val="0077160D"/>
    <w:rsid w:val="007720D4"/>
    <w:rsid w:val="00772955"/>
    <w:rsid w:val="00773CBA"/>
    <w:rsid w:val="00773E71"/>
    <w:rsid w:val="0077417B"/>
    <w:rsid w:val="0077449D"/>
    <w:rsid w:val="007746A7"/>
    <w:rsid w:val="00774B97"/>
    <w:rsid w:val="00774BC3"/>
    <w:rsid w:val="00774C6C"/>
    <w:rsid w:val="007752A1"/>
    <w:rsid w:val="0077554E"/>
    <w:rsid w:val="00775F86"/>
    <w:rsid w:val="007762E6"/>
    <w:rsid w:val="00776496"/>
    <w:rsid w:val="00776C8D"/>
    <w:rsid w:val="00777157"/>
    <w:rsid w:val="007773C6"/>
    <w:rsid w:val="007775BE"/>
    <w:rsid w:val="0077769A"/>
    <w:rsid w:val="00777C86"/>
    <w:rsid w:val="00780114"/>
    <w:rsid w:val="00780658"/>
    <w:rsid w:val="00780E1F"/>
    <w:rsid w:val="00780F27"/>
    <w:rsid w:val="00781054"/>
    <w:rsid w:val="00781058"/>
    <w:rsid w:val="007818EF"/>
    <w:rsid w:val="00781A4C"/>
    <w:rsid w:val="00781BBD"/>
    <w:rsid w:val="0078209C"/>
    <w:rsid w:val="007824AB"/>
    <w:rsid w:val="00782AB1"/>
    <w:rsid w:val="00782BFA"/>
    <w:rsid w:val="00782E66"/>
    <w:rsid w:val="007835A7"/>
    <w:rsid w:val="007835AC"/>
    <w:rsid w:val="0078368D"/>
    <w:rsid w:val="007840A3"/>
    <w:rsid w:val="007848A9"/>
    <w:rsid w:val="00784BD0"/>
    <w:rsid w:val="0078512A"/>
    <w:rsid w:val="007852DB"/>
    <w:rsid w:val="0078548E"/>
    <w:rsid w:val="007857E3"/>
    <w:rsid w:val="00785EA8"/>
    <w:rsid w:val="00785F2D"/>
    <w:rsid w:val="00785F8F"/>
    <w:rsid w:val="007868E1"/>
    <w:rsid w:val="00786BD6"/>
    <w:rsid w:val="00786D29"/>
    <w:rsid w:val="00787468"/>
    <w:rsid w:val="007879AA"/>
    <w:rsid w:val="007905C7"/>
    <w:rsid w:val="00790CAC"/>
    <w:rsid w:val="0079109A"/>
    <w:rsid w:val="00791238"/>
    <w:rsid w:val="00791533"/>
    <w:rsid w:val="007918E1"/>
    <w:rsid w:val="00791CF5"/>
    <w:rsid w:val="0079201D"/>
    <w:rsid w:val="00792953"/>
    <w:rsid w:val="007932D8"/>
    <w:rsid w:val="007936B8"/>
    <w:rsid w:val="0079411F"/>
    <w:rsid w:val="00794AB0"/>
    <w:rsid w:val="00795438"/>
    <w:rsid w:val="00795511"/>
    <w:rsid w:val="007959A9"/>
    <w:rsid w:val="00795B6F"/>
    <w:rsid w:val="007966DB"/>
    <w:rsid w:val="0079677E"/>
    <w:rsid w:val="00796F8F"/>
    <w:rsid w:val="007975C6"/>
    <w:rsid w:val="00797699"/>
    <w:rsid w:val="007979B3"/>
    <w:rsid w:val="00797AC7"/>
    <w:rsid w:val="00797AD6"/>
    <w:rsid w:val="00797AEF"/>
    <w:rsid w:val="00797B0E"/>
    <w:rsid w:val="00797D66"/>
    <w:rsid w:val="007A00F7"/>
    <w:rsid w:val="007A05B1"/>
    <w:rsid w:val="007A0A0C"/>
    <w:rsid w:val="007A0B6A"/>
    <w:rsid w:val="007A0C74"/>
    <w:rsid w:val="007A0E1D"/>
    <w:rsid w:val="007A186E"/>
    <w:rsid w:val="007A1A2F"/>
    <w:rsid w:val="007A263E"/>
    <w:rsid w:val="007A274E"/>
    <w:rsid w:val="007A298E"/>
    <w:rsid w:val="007A2CE6"/>
    <w:rsid w:val="007A2F14"/>
    <w:rsid w:val="007A3619"/>
    <w:rsid w:val="007A37BF"/>
    <w:rsid w:val="007A3C0F"/>
    <w:rsid w:val="007A46BC"/>
    <w:rsid w:val="007A4DFF"/>
    <w:rsid w:val="007A4EBA"/>
    <w:rsid w:val="007A5DC2"/>
    <w:rsid w:val="007A5F40"/>
    <w:rsid w:val="007A6456"/>
    <w:rsid w:val="007A6F3E"/>
    <w:rsid w:val="007A7A2B"/>
    <w:rsid w:val="007A7A2E"/>
    <w:rsid w:val="007A7AEF"/>
    <w:rsid w:val="007B0681"/>
    <w:rsid w:val="007B06F4"/>
    <w:rsid w:val="007B1226"/>
    <w:rsid w:val="007B1586"/>
    <w:rsid w:val="007B161F"/>
    <w:rsid w:val="007B1AC5"/>
    <w:rsid w:val="007B225C"/>
    <w:rsid w:val="007B28AC"/>
    <w:rsid w:val="007B2CF3"/>
    <w:rsid w:val="007B2F82"/>
    <w:rsid w:val="007B3512"/>
    <w:rsid w:val="007B35D6"/>
    <w:rsid w:val="007B37AB"/>
    <w:rsid w:val="007B3A0F"/>
    <w:rsid w:val="007B3A99"/>
    <w:rsid w:val="007B3CC7"/>
    <w:rsid w:val="007B3FE8"/>
    <w:rsid w:val="007B41E7"/>
    <w:rsid w:val="007B4B36"/>
    <w:rsid w:val="007B4CFB"/>
    <w:rsid w:val="007B5772"/>
    <w:rsid w:val="007B594F"/>
    <w:rsid w:val="007B5F41"/>
    <w:rsid w:val="007B6AE8"/>
    <w:rsid w:val="007B7817"/>
    <w:rsid w:val="007B788F"/>
    <w:rsid w:val="007B7B41"/>
    <w:rsid w:val="007B7B4E"/>
    <w:rsid w:val="007B7E8B"/>
    <w:rsid w:val="007C0115"/>
    <w:rsid w:val="007C0DD9"/>
    <w:rsid w:val="007C1680"/>
    <w:rsid w:val="007C23E2"/>
    <w:rsid w:val="007C2469"/>
    <w:rsid w:val="007C2808"/>
    <w:rsid w:val="007C2BB7"/>
    <w:rsid w:val="007C2C04"/>
    <w:rsid w:val="007C2D4A"/>
    <w:rsid w:val="007C3277"/>
    <w:rsid w:val="007C329A"/>
    <w:rsid w:val="007C3315"/>
    <w:rsid w:val="007C34B7"/>
    <w:rsid w:val="007C35AB"/>
    <w:rsid w:val="007C381E"/>
    <w:rsid w:val="007C408A"/>
    <w:rsid w:val="007C4512"/>
    <w:rsid w:val="007C46D6"/>
    <w:rsid w:val="007C476D"/>
    <w:rsid w:val="007C4E99"/>
    <w:rsid w:val="007C50EF"/>
    <w:rsid w:val="007C566C"/>
    <w:rsid w:val="007C5B10"/>
    <w:rsid w:val="007C5CB5"/>
    <w:rsid w:val="007C5F66"/>
    <w:rsid w:val="007C6F15"/>
    <w:rsid w:val="007C720A"/>
    <w:rsid w:val="007C74A1"/>
    <w:rsid w:val="007D016D"/>
    <w:rsid w:val="007D07E5"/>
    <w:rsid w:val="007D08E1"/>
    <w:rsid w:val="007D08E9"/>
    <w:rsid w:val="007D17C9"/>
    <w:rsid w:val="007D2744"/>
    <w:rsid w:val="007D2A4F"/>
    <w:rsid w:val="007D2E80"/>
    <w:rsid w:val="007D2EBB"/>
    <w:rsid w:val="007D3396"/>
    <w:rsid w:val="007D3909"/>
    <w:rsid w:val="007D3A22"/>
    <w:rsid w:val="007D44A9"/>
    <w:rsid w:val="007D4782"/>
    <w:rsid w:val="007D4AE7"/>
    <w:rsid w:val="007D4E19"/>
    <w:rsid w:val="007D4E91"/>
    <w:rsid w:val="007D600D"/>
    <w:rsid w:val="007D648C"/>
    <w:rsid w:val="007D64E9"/>
    <w:rsid w:val="007D6C86"/>
    <w:rsid w:val="007D6CDE"/>
    <w:rsid w:val="007D7236"/>
    <w:rsid w:val="007D7F33"/>
    <w:rsid w:val="007E0350"/>
    <w:rsid w:val="007E0D0C"/>
    <w:rsid w:val="007E0D2B"/>
    <w:rsid w:val="007E0D6A"/>
    <w:rsid w:val="007E156D"/>
    <w:rsid w:val="007E195E"/>
    <w:rsid w:val="007E1C49"/>
    <w:rsid w:val="007E1F3B"/>
    <w:rsid w:val="007E20DC"/>
    <w:rsid w:val="007E29B1"/>
    <w:rsid w:val="007E2BCC"/>
    <w:rsid w:val="007E368B"/>
    <w:rsid w:val="007E38C3"/>
    <w:rsid w:val="007E390F"/>
    <w:rsid w:val="007E3A2E"/>
    <w:rsid w:val="007E3B6C"/>
    <w:rsid w:val="007E3C11"/>
    <w:rsid w:val="007E475A"/>
    <w:rsid w:val="007E4B24"/>
    <w:rsid w:val="007E4FAE"/>
    <w:rsid w:val="007E5472"/>
    <w:rsid w:val="007E57E4"/>
    <w:rsid w:val="007E5CBE"/>
    <w:rsid w:val="007E68C3"/>
    <w:rsid w:val="007E6CBB"/>
    <w:rsid w:val="007E7146"/>
    <w:rsid w:val="007E7168"/>
    <w:rsid w:val="007E7229"/>
    <w:rsid w:val="007E7266"/>
    <w:rsid w:val="007E73F5"/>
    <w:rsid w:val="007E749E"/>
    <w:rsid w:val="007E7869"/>
    <w:rsid w:val="007E7942"/>
    <w:rsid w:val="007E7C5A"/>
    <w:rsid w:val="007F003C"/>
    <w:rsid w:val="007F0C2E"/>
    <w:rsid w:val="007F0FCB"/>
    <w:rsid w:val="007F1040"/>
    <w:rsid w:val="007F1266"/>
    <w:rsid w:val="007F1383"/>
    <w:rsid w:val="007F1A3B"/>
    <w:rsid w:val="007F24DA"/>
    <w:rsid w:val="007F26B7"/>
    <w:rsid w:val="007F33FA"/>
    <w:rsid w:val="007F34C4"/>
    <w:rsid w:val="007F3C58"/>
    <w:rsid w:val="007F451B"/>
    <w:rsid w:val="007F4F3D"/>
    <w:rsid w:val="007F513F"/>
    <w:rsid w:val="007F520A"/>
    <w:rsid w:val="007F53C1"/>
    <w:rsid w:val="007F55F4"/>
    <w:rsid w:val="007F5FAF"/>
    <w:rsid w:val="007F643F"/>
    <w:rsid w:val="007F68E8"/>
    <w:rsid w:val="007F6A3A"/>
    <w:rsid w:val="007F72F5"/>
    <w:rsid w:val="007F782B"/>
    <w:rsid w:val="007F7A51"/>
    <w:rsid w:val="007F7A81"/>
    <w:rsid w:val="007F7FF6"/>
    <w:rsid w:val="0080026A"/>
    <w:rsid w:val="008005B0"/>
    <w:rsid w:val="00801820"/>
    <w:rsid w:val="00801E9F"/>
    <w:rsid w:val="00802007"/>
    <w:rsid w:val="00802C0D"/>
    <w:rsid w:val="00802DD0"/>
    <w:rsid w:val="0080333E"/>
    <w:rsid w:val="00803513"/>
    <w:rsid w:val="008049D3"/>
    <w:rsid w:val="00804C07"/>
    <w:rsid w:val="00804E06"/>
    <w:rsid w:val="008050EC"/>
    <w:rsid w:val="00805684"/>
    <w:rsid w:val="008056AD"/>
    <w:rsid w:val="00805CA5"/>
    <w:rsid w:val="008060D0"/>
    <w:rsid w:val="0080706E"/>
    <w:rsid w:val="0080707B"/>
    <w:rsid w:val="0080741C"/>
    <w:rsid w:val="0080747B"/>
    <w:rsid w:val="00807538"/>
    <w:rsid w:val="00810042"/>
    <w:rsid w:val="0081012B"/>
    <w:rsid w:val="0081040F"/>
    <w:rsid w:val="008106D0"/>
    <w:rsid w:val="00810A28"/>
    <w:rsid w:val="00810A35"/>
    <w:rsid w:val="00810B34"/>
    <w:rsid w:val="00810DC9"/>
    <w:rsid w:val="008114C3"/>
    <w:rsid w:val="00811965"/>
    <w:rsid w:val="00811AF3"/>
    <w:rsid w:val="00811E36"/>
    <w:rsid w:val="00811E9F"/>
    <w:rsid w:val="00811FAA"/>
    <w:rsid w:val="0081296C"/>
    <w:rsid w:val="00812E05"/>
    <w:rsid w:val="00812F5B"/>
    <w:rsid w:val="00813117"/>
    <w:rsid w:val="00813461"/>
    <w:rsid w:val="00813535"/>
    <w:rsid w:val="0081396A"/>
    <w:rsid w:val="00813E94"/>
    <w:rsid w:val="0081409F"/>
    <w:rsid w:val="0081519E"/>
    <w:rsid w:val="008154AE"/>
    <w:rsid w:val="00815784"/>
    <w:rsid w:val="008157F5"/>
    <w:rsid w:val="00815ADB"/>
    <w:rsid w:val="00815D62"/>
    <w:rsid w:val="00815DA2"/>
    <w:rsid w:val="0081601A"/>
    <w:rsid w:val="00816065"/>
    <w:rsid w:val="00816171"/>
    <w:rsid w:val="00816263"/>
    <w:rsid w:val="00816576"/>
    <w:rsid w:val="00816E7A"/>
    <w:rsid w:val="008172DD"/>
    <w:rsid w:val="0081731B"/>
    <w:rsid w:val="0081739E"/>
    <w:rsid w:val="00817671"/>
    <w:rsid w:val="008176CC"/>
    <w:rsid w:val="008177D2"/>
    <w:rsid w:val="008178DC"/>
    <w:rsid w:val="00817BB7"/>
    <w:rsid w:val="00817EA8"/>
    <w:rsid w:val="00820086"/>
    <w:rsid w:val="00820570"/>
    <w:rsid w:val="00820734"/>
    <w:rsid w:val="00820FB3"/>
    <w:rsid w:val="008212E5"/>
    <w:rsid w:val="00821701"/>
    <w:rsid w:val="00821789"/>
    <w:rsid w:val="008217BB"/>
    <w:rsid w:val="00821C09"/>
    <w:rsid w:val="00821CB9"/>
    <w:rsid w:val="00821D5C"/>
    <w:rsid w:val="00821FB9"/>
    <w:rsid w:val="00822054"/>
    <w:rsid w:val="00822366"/>
    <w:rsid w:val="00822A44"/>
    <w:rsid w:val="00822C0E"/>
    <w:rsid w:val="00822D44"/>
    <w:rsid w:val="00823091"/>
    <w:rsid w:val="00823205"/>
    <w:rsid w:val="008235F4"/>
    <w:rsid w:val="00823635"/>
    <w:rsid w:val="0082379F"/>
    <w:rsid w:val="00823B9F"/>
    <w:rsid w:val="0082426E"/>
    <w:rsid w:val="0082470F"/>
    <w:rsid w:val="0082491D"/>
    <w:rsid w:val="008250D6"/>
    <w:rsid w:val="00825281"/>
    <w:rsid w:val="0082533F"/>
    <w:rsid w:val="0082582B"/>
    <w:rsid w:val="00826030"/>
    <w:rsid w:val="00826379"/>
    <w:rsid w:val="00826395"/>
    <w:rsid w:val="00826487"/>
    <w:rsid w:val="0082658B"/>
    <w:rsid w:val="0082680B"/>
    <w:rsid w:val="00826C8B"/>
    <w:rsid w:val="00826CB6"/>
    <w:rsid w:val="00826CD2"/>
    <w:rsid w:val="00826E42"/>
    <w:rsid w:val="00827011"/>
    <w:rsid w:val="008275A1"/>
    <w:rsid w:val="00827667"/>
    <w:rsid w:val="008276DB"/>
    <w:rsid w:val="00827855"/>
    <w:rsid w:val="00827C36"/>
    <w:rsid w:val="00827C9B"/>
    <w:rsid w:val="00827E57"/>
    <w:rsid w:val="008303CB"/>
    <w:rsid w:val="00830695"/>
    <w:rsid w:val="008307B3"/>
    <w:rsid w:val="00830A28"/>
    <w:rsid w:val="00830FBF"/>
    <w:rsid w:val="00830FC3"/>
    <w:rsid w:val="0083102B"/>
    <w:rsid w:val="0083184F"/>
    <w:rsid w:val="0083197E"/>
    <w:rsid w:val="00831A55"/>
    <w:rsid w:val="00831A6F"/>
    <w:rsid w:val="00832292"/>
    <w:rsid w:val="0083281D"/>
    <w:rsid w:val="00832CF2"/>
    <w:rsid w:val="008332EB"/>
    <w:rsid w:val="008333DC"/>
    <w:rsid w:val="008333E5"/>
    <w:rsid w:val="00833E14"/>
    <w:rsid w:val="008351B7"/>
    <w:rsid w:val="008354F8"/>
    <w:rsid w:val="00835B54"/>
    <w:rsid w:val="00836054"/>
    <w:rsid w:val="0083623D"/>
    <w:rsid w:val="008362DB"/>
    <w:rsid w:val="00836743"/>
    <w:rsid w:val="00836C40"/>
    <w:rsid w:val="00836CC2"/>
    <w:rsid w:val="00836D18"/>
    <w:rsid w:val="00836EE4"/>
    <w:rsid w:val="008370A1"/>
    <w:rsid w:val="00837409"/>
    <w:rsid w:val="008377D8"/>
    <w:rsid w:val="00837893"/>
    <w:rsid w:val="0083791B"/>
    <w:rsid w:val="0083792B"/>
    <w:rsid w:val="008403C0"/>
    <w:rsid w:val="008406A1"/>
    <w:rsid w:val="00842CD9"/>
    <w:rsid w:val="00842F9C"/>
    <w:rsid w:val="008430A7"/>
    <w:rsid w:val="00843461"/>
    <w:rsid w:val="008435EE"/>
    <w:rsid w:val="0084375E"/>
    <w:rsid w:val="00843CDE"/>
    <w:rsid w:val="00843E66"/>
    <w:rsid w:val="00844189"/>
    <w:rsid w:val="0084428D"/>
    <w:rsid w:val="008446D1"/>
    <w:rsid w:val="00844945"/>
    <w:rsid w:val="00844CE8"/>
    <w:rsid w:val="00844FF4"/>
    <w:rsid w:val="0084506D"/>
    <w:rsid w:val="00845483"/>
    <w:rsid w:val="00845593"/>
    <w:rsid w:val="0084584A"/>
    <w:rsid w:val="008458E2"/>
    <w:rsid w:val="008469D7"/>
    <w:rsid w:val="00847966"/>
    <w:rsid w:val="00847A1F"/>
    <w:rsid w:val="00847E75"/>
    <w:rsid w:val="00847E86"/>
    <w:rsid w:val="00847F25"/>
    <w:rsid w:val="00847FE1"/>
    <w:rsid w:val="00850520"/>
    <w:rsid w:val="008509E3"/>
    <w:rsid w:val="00850A66"/>
    <w:rsid w:val="00850D06"/>
    <w:rsid w:val="0085107D"/>
    <w:rsid w:val="008521EA"/>
    <w:rsid w:val="00852297"/>
    <w:rsid w:val="0085257F"/>
    <w:rsid w:val="00852ACE"/>
    <w:rsid w:val="00852EB5"/>
    <w:rsid w:val="008534A5"/>
    <w:rsid w:val="00853C3E"/>
    <w:rsid w:val="00854480"/>
    <w:rsid w:val="00854D50"/>
    <w:rsid w:val="0085505E"/>
    <w:rsid w:val="00855465"/>
    <w:rsid w:val="00855581"/>
    <w:rsid w:val="00855CB5"/>
    <w:rsid w:val="00855F05"/>
    <w:rsid w:val="00857143"/>
    <w:rsid w:val="008600FA"/>
    <w:rsid w:val="00860373"/>
    <w:rsid w:val="0086082B"/>
    <w:rsid w:val="008613ED"/>
    <w:rsid w:val="00862138"/>
    <w:rsid w:val="00862A14"/>
    <w:rsid w:val="00862E42"/>
    <w:rsid w:val="0086460E"/>
    <w:rsid w:val="00864689"/>
    <w:rsid w:val="00864700"/>
    <w:rsid w:val="0086474C"/>
    <w:rsid w:val="00864A8B"/>
    <w:rsid w:val="00864BE0"/>
    <w:rsid w:val="00864F9F"/>
    <w:rsid w:val="0086521D"/>
    <w:rsid w:val="008652C3"/>
    <w:rsid w:val="0086586A"/>
    <w:rsid w:val="00865922"/>
    <w:rsid w:val="00865B8D"/>
    <w:rsid w:val="00866332"/>
    <w:rsid w:val="0086649D"/>
    <w:rsid w:val="0086665B"/>
    <w:rsid w:val="0086672F"/>
    <w:rsid w:val="00866872"/>
    <w:rsid w:val="00866BFE"/>
    <w:rsid w:val="00866DED"/>
    <w:rsid w:val="008675F4"/>
    <w:rsid w:val="008679BD"/>
    <w:rsid w:val="00867B3E"/>
    <w:rsid w:val="00867CC2"/>
    <w:rsid w:val="00867E42"/>
    <w:rsid w:val="00867FDF"/>
    <w:rsid w:val="008701D2"/>
    <w:rsid w:val="008701E6"/>
    <w:rsid w:val="00870479"/>
    <w:rsid w:val="008704C6"/>
    <w:rsid w:val="0087064E"/>
    <w:rsid w:val="008715A8"/>
    <w:rsid w:val="00872A56"/>
    <w:rsid w:val="00872B57"/>
    <w:rsid w:val="00873159"/>
    <w:rsid w:val="008731F0"/>
    <w:rsid w:val="0087322A"/>
    <w:rsid w:val="0087397E"/>
    <w:rsid w:val="00873D73"/>
    <w:rsid w:val="00873EC8"/>
    <w:rsid w:val="008743B7"/>
    <w:rsid w:val="008746D9"/>
    <w:rsid w:val="0087480D"/>
    <w:rsid w:val="00874FC6"/>
    <w:rsid w:val="00875238"/>
    <w:rsid w:val="008754DA"/>
    <w:rsid w:val="00876444"/>
    <w:rsid w:val="00877003"/>
    <w:rsid w:val="00877294"/>
    <w:rsid w:val="00877CC0"/>
    <w:rsid w:val="00877D19"/>
    <w:rsid w:val="008802AC"/>
    <w:rsid w:val="008804CA"/>
    <w:rsid w:val="00880626"/>
    <w:rsid w:val="00880B0E"/>
    <w:rsid w:val="00880C07"/>
    <w:rsid w:val="0088132D"/>
    <w:rsid w:val="0088147C"/>
    <w:rsid w:val="00881ACD"/>
    <w:rsid w:val="00882912"/>
    <w:rsid w:val="00882BA6"/>
    <w:rsid w:val="00882CCE"/>
    <w:rsid w:val="00883184"/>
    <w:rsid w:val="008833A8"/>
    <w:rsid w:val="00883496"/>
    <w:rsid w:val="00883727"/>
    <w:rsid w:val="00883990"/>
    <w:rsid w:val="008839AC"/>
    <w:rsid w:val="00883A55"/>
    <w:rsid w:val="00883F3E"/>
    <w:rsid w:val="008848DA"/>
    <w:rsid w:val="00884CCC"/>
    <w:rsid w:val="00884D9F"/>
    <w:rsid w:val="00885051"/>
    <w:rsid w:val="0088532F"/>
    <w:rsid w:val="00885653"/>
    <w:rsid w:val="0088574C"/>
    <w:rsid w:val="00885D3B"/>
    <w:rsid w:val="00885E9A"/>
    <w:rsid w:val="008866F1"/>
    <w:rsid w:val="00886931"/>
    <w:rsid w:val="008869DD"/>
    <w:rsid w:val="00886F95"/>
    <w:rsid w:val="008874C3"/>
    <w:rsid w:val="008879FA"/>
    <w:rsid w:val="00887B1F"/>
    <w:rsid w:val="00887CB2"/>
    <w:rsid w:val="00890163"/>
    <w:rsid w:val="00890B0E"/>
    <w:rsid w:val="00890C1C"/>
    <w:rsid w:val="00890EA5"/>
    <w:rsid w:val="00890F75"/>
    <w:rsid w:val="008911E8"/>
    <w:rsid w:val="008916EF"/>
    <w:rsid w:val="00891B72"/>
    <w:rsid w:val="0089208D"/>
    <w:rsid w:val="008924D9"/>
    <w:rsid w:val="00892650"/>
    <w:rsid w:val="0089299A"/>
    <w:rsid w:val="00892CCC"/>
    <w:rsid w:val="00892D38"/>
    <w:rsid w:val="00893AE9"/>
    <w:rsid w:val="00893B38"/>
    <w:rsid w:val="00893F2C"/>
    <w:rsid w:val="00893F8A"/>
    <w:rsid w:val="008942D4"/>
    <w:rsid w:val="00894DEB"/>
    <w:rsid w:val="0089512F"/>
    <w:rsid w:val="008951D7"/>
    <w:rsid w:val="00895E7B"/>
    <w:rsid w:val="008961AC"/>
    <w:rsid w:val="00896565"/>
    <w:rsid w:val="00896781"/>
    <w:rsid w:val="00896EAC"/>
    <w:rsid w:val="008976A8"/>
    <w:rsid w:val="008976E3"/>
    <w:rsid w:val="00897ACD"/>
    <w:rsid w:val="00897B24"/>
    <w:rsid w:val="008A10D9"/>
    <w:rsid w:val="008A1484"/>
    <w:rsid w:val="008A1D8E"/>
    <w:rsid w:val="008A29C5"/>
    <w:rsid w:val="008A2A6A"/>
    <w:rsid w:val="008A2B27"/>
    <w:rsid w:val="008A2D86"/>
    <w:rsid w:val="008A3311"/>
    <w:rsid w:val="008A33E3"/>
    <w:rsid w:val="008A3E96"/>
    <w:rsid w:val="008A4247"/>
    <w:rsid w:val="008A44F5"/>
    <w:rsid w:val="008A4B93"/>
    <w:rsid w:val="008A4D2B"/>
    <w:rsid w:val="008A5513"/>
    <w:rsid w:val="008A5B2A"/>
    <w:rsid w:val="008A5F47"/>
    <w:rsid w:val="008A5F86"/>
    <w:rsid w:val="008A602A"/>
    <w:rsid w:val="008A60F3"/>
    <w:rsid w:val="008A64FA"/>
    <w:rsid w:val="008A6753"/>
    <w:rsid w:val="008A695F"/>
    <w:rsid w:val="008A6D1E"/>
    <w:rsid w:val="008A6D4C"/>
    <w:rsid w:val="008A7213"/>
    <w:rsid w:val="008A7471"/>
    <w:rsid w:val="008A78E5"/>
    <w:rsid w:val="008A7FB7"/>
    <w:rsid w:val="008B031C"/>
    <w:rsid w:val="008B0B67"/>
    <w:rsid w:val="008B0D86"/>
    <w:rsid w:val="008B0EFB"/>
    <w:rsid w:val="008B0FC6"/>
    <w:rsid w:val="008B10B5"/>
    <w:rsid w:val="008B1679"/>
    <w:rsid w:val="008B179E"/>
    <w:rsid w:val="008B1931"/>
    <w:rsid w:val="008B2412"/>
    <w:rsid w:val="008B2A80"/>
    <w:rsid w:val="008B2B36"/>
    <w:rsid w:val="008B2DBA"/>
    <w:rsid w:val="008B35B7"/>
    <w:rsid w:val="008B36CB"/>
    <w:rsid w:val="008B388E"/>
    <w:rsid w:val="008B3969"/>
    <w:rsid w:val="008B3B74"/>
    <w:rsid w:val="008B3D06"/>
    <w:rsid w:val="008B4B67"/>
    <w:rsid w:val="008B4D2F"/>
    <w:rsid w:val="008B5390"/>
    <w:rsid w:val="008B5777"/>
    <w:rsid w:val="008B5A47"/>
    <w:rsid w:val="008B6364"/>
    <w:rsid w:val="008B6594"/>
    <w:rsid w:val="008B70B4"/>
    <w:rsid w:val="008B74A7"/>
    <w:rsid w:val="008B74DB"/>
    <w:rsid w:val="008B759C"/>
    <w:rsid w:val="008B7676"/>
    <w:rsid w:val="008C0332"/>
    <w:rsid w:val="008C075F"/>
    <w:rsid w:val="008C0B2B"/>
    <w:rsid w:val="008C1386"/>
    <w:rsid w:val="008C1434"/>
    <w:rsid w:val="008C18D9"/>
    <w:rsid w:val="008C1DA4"/>
    <w:rsid w:val="008C1E3C"/>
    <w:rsid w:val="008C28C1"/>
    <w:rsid w:val="008C2AD9"/>
    <w:rsid w:val="008C2E45"/>
    <w:rsid w:val="008C3DDC"/>
    <w:rsid w:val="008C4AED"/>
    <w:rsid w:val="008C4BFF"/>
    <w:rsid w:val="008C4F00"/>
    <w:rsid w:val="008C4FA2"/>
    <w:rsid w:val="008C5269"/>
    <w:rsid w:val="008C5861"/>
    <w:rsid w:val="008C587B"/>
    <w:rsid w:val="008C5B0F"/>
    <w:rsid w:val="008C5F91"/>
    <w:rsid w:val="008C60D3"/>
    <w:rsid w:val="008C6B2A"/>
    <w:rsid w:val="008C6DF6"/>
    <w:rsid w:val="008C6F29"/>
    <w:rsid w:val="008C7062"/>
    <w:rsid w:val="008C75AD"/>
    <w:rsid w:val="008C79C4"/>
    <w:rsid w:val="008C7E5F"/>
    <w:rsid w:val="008D00AF"/>
    <w:rsid w:val="008D014A"/>
    <w:rsid w:val="008D09EC"/>
    <w:rsid w:val="008D0AB4"/>
    <w:rsid w:val="008D0B67"/>
    <w:rsid w:val="008D0DB9"/>
    <w:rsid w:val="008D11B2"/>
    <w:rsid w:val="008D146A"/>
    <w:rsid w:val="008D1A2E"/>
    <w:rsid w:val="008D1C05"/>
    <w:rsid w:val="008D2164"/>
    <w:rsid w:val="008D2948"/>
    <w:rsid w:val="008D35C6"/>
    <w:rsid w:val="008D3737"/>
    <w:rsid w:val="008D37E8"/>
    <w:rsid w:val="008D3AF0"/>
    <w:rsid w:val="008D418C"/>
    <w:rsid w:val="008D4427"/>
    <w:rsid w:val="008D450D"/>
    <w:rsid w:val="008D4B31"/>
    <w:rsid w:val="008D4B57"/>
    <w:rsid w:val="008D5195"/>
    <w:rsid w:val="008D5AD9"/>
    <w:rsid w:val="008D6308"/>
    <w:rsid w:val="008D6DE2"/>
    <w:rsid w:val="008D7025"/>
    <w:rsid w:val="008D713A"/>
    <w:rsid w:val="008D7285"/>
    <w:rsid w:val="008D7544"/>
    <w:rsid w:val="008D7606"/>
    <w:rsid w:val="008D76C4"/>
    <w:rsid w:val="008E020A"/>
    <w:rsid w:val="008E065C"/>
    <w:rsid w:val="008E06A8"/>
    <w:rsid w:val="008E0A36"/>
    <w:rsid w:val="008E1112"/>
    <w:rsid w:val="008E133F"/>
    <w:rsid w:val="008E13E2"/>
    <w:rsid w:val="008E17D0"/>
    <w:rsid w:val="008E17E8"/>
    <w:rsid w:val="008E1999"/>
    <w:rsid w:val="008E1D0D"/>
    <w:rsid w:val="008E1D77"/>
    <w:rsid w:val="008E1FD9"/>
    <w:rsid w:val="008E2267"/>
    <w:rsid w:val="008E281E"/>
    <w:rsid w:val="008E2C61"/>
    <w:rsid w:val="008E372D"/>
    <w:rsid w:val="008E39F8"/>
    <w:rsid w:val="008E3B82"/>
    <w:rsid w:val="008E3F72"/>
    <w:rsid w:val="008E4166"/>
    <w:rsid w:val="008E4317"/>
    <w:rsid w:val="008E46F5"/>
    <w:rsid w:val="008E481E"/>
    <w:rsid w:val="008E4F66"/>
    <w:rsid w:val="008E53A1"/>
    <w:rsid w:val="008E5510"/>
    <w:rsid w:val="008E5AB2"/>
    <w:rsid w:val="008E62CF"/>
    <w:rsid w:val="008E6512"/>
    <w:rsid w:val="008E654D"/>
    <w:rsid w:val="008E685F"/>
    <w:rsid w:val="008E6D06"/>
    <w:rsid w:val="008E7106"/>
    <w:rsid w:val="008E73EC"/>
    <w:rsid w:val="008E784F"/>
    <w:rsid w:val="008E7948"/>
    <w:rsid w:val="008F054B"/>
    <w:rsid w:val="008F0A05"/>
    <w:rsid w:val="008F0B8E"/>
    <w:rsid w:val="008F1473"/>
    <w:rsid w:val="008F1CDC"/>
    <w:rsid w:val="008F22DC"/>
    <w:rsid w:val="008F2323"/>
    <w:rsid w:val="008F2419"/>
    <w:rsid w:val="008F33AA"/>
    <w:rsid w:val="008F36CA"/>
    <w:rsid w:val="008F37FC"/>
    <w:rsid w:val="008F3FBC"/>
    <w:rsid w:val="008F45C9"/>
    <w:rsid w:val="008F45FE"/>
    <w:rsid w:val="008F4658"/>
    <w:rsid w:val="008F468E"/>
    <w:rsid w:val="008F53AC"/>
    <w:rsid w:val="008F543B"/>
    <w:rsid w:val="008F59BF"/>
    <w:rsid w:val="008F6326"/>
    <w:rsid w:val="008F68A1"/>
    <w:rsid w:val="00900028"/>
    <w:rsid w:val="00900107"/>
    <w:rsid w:val="00900AAA"/>
    <w:rsid w:val="00900C5F"/>
    <w:rsid w:val="00901681"/>
    <w:rsid w:val="00901826"/>
    <w:rsid w:val="00902019"/>
    <w:rsid w:val="009020B3"/>
    <w:rsid w:val="00902115"/>
    <w:rsid w:val="0090216C"/>
    <w:rsid w:val="00902838"/>
    <w:rsid w:val="00902BFE"/>
    <w:rsid w:val="009031B4"/>
    <w:rsid w:val="00903391"/>
    <w:rsid w:val="00903B13"/>
    <w:rsid w:val="00903B99"/>
    <w:rsid w:val="00903DA5"/>
    <w:rsid w:val="00904274"/>
    <w:rsid w:val="00904276"/>
    <w:rsid w:val="009042A4"/>
    <w:rsid w:val="00904313"/>
    <w:rsid w:val="009044A6"/>
    <w:rsid w:val="00904897"/>
    <w:rsid w:val="0090503C"/>
    <w:rsid w:val="00905138"/>
    <w:rsid w:val="0090517C"/>
    <w:rsid w:val="009052D6"/>
    <w:rsid w:val="009053F1"/>
    <w:rsid w:val="009054C0"/>
    <w:rsid w:val="009055DA"/>
    <w:rsid w:val="00905C4E"/>
    <w:rsid w:val="00906BBA"/>
    <w:rsid w:val="00906CDF"/>
    <w:rsid w:val="00906D06"/>
    <w:rsid w:val="00906DBE"/>
    <w:rsid w:val="0090721B"/>
    <w:rsid w:val="0090746C"/>
    <w:rsid w:val="009074BB"/>
    <w:rsid w:val="009074C7"/>
    <w:rsid w:val="0090769A"/>
    <w:rsid w:val="009079D6"/>
    <w:rsid w:val="00907BF9"/>
    <w:rsid w:val="009100DA"/>
    <w:rsid w:val="00910231"/>
    <w:rsid w:val="0091078D"/>
    <w:rsid w:val="0091085B"/>
    <w:rsid w:val="00910BF4"/>
    <w:rsid w:val="00910CCF"/>
    <w:rsid w:val="0091132B"/>
    <w:rsid w:val="009113AB"/>
    <w:rsid w:val="00911632"/>
    <w:rsid w:val="00911EEF"/>
    <w:rsid w:val="00911FEE"/>
    <w:rsid w:val="009121B4"/>
    <w:rsid w:val="009128DB"/>
    <w:rsid w:val="00912A22"/>
    <w:rsid w:val="00912D68"/>
    <w:rsid w:val="00912DE5"/>
    <w:rsid w:val="00912F48"/>
    <w:rsid w:val="0091334D"/>
    <w:rsid w:val="00913470"/>
    <w:rsid w:val="00913984"/>
    <w:rsid w:val="009139EE"/>
    <w:rsid w:val="00913B18"/>
    <w:rsid w:val="00913D34"/>
    <w:rsid w:val="00913EF8"/>
    <w:rsid w:val="00914067"/>
    <w:rsid w:val="0091409B"/>
    <w:rsid w:val="00914993"/>
    <w:rsid w:val="00914A55"/>
    <w:rsid w:val="00914EB4"/>
    <w:rsid w:val="0091506E"/>
    <w:rsid w:val="00915448"/>
    <w:rsid w:val="00915881"/>
    <w:rsid w:val="00915937"/>
    <w:rsid w:val="00915F24"/>
    <w:rsid w:val="009161EC"/>
    <w:rsid w:val="009162CB"/>
    <w:rsid w:val="00916366"/>
    <w:rsid w:val="00916527"/>
    <w:rsid w:val="00916784"/>
    <w:rsid w:val="0091687F"/>
    <w:rsid w:val="009168D0"/>
    <w:rsid w:val="0092032F"/>
    <w:rsid w:val="00920447"/>
    <w:rsid w:val="00920929"/>
    <w:rsid w:val="00920F1B"/>
    <w:rsid w:val="0092103C"/>
    <w:rsid w:val="0092173F"/>
    <w:rsid w:val="00921C32"/>
    <w:rsid w:val="00921EE9"/>
    <w:rsid w:val="00922187"/>
    <w:rsid w:val="00922192"/>
    <w:rsid w:val="009221FF"/>
    <w:rsid w:val="00922801"/>
    <w:rsid w:val="00922C59"/>
    <w:rsid w:val="00922ED6"/>
    <w:rsid w:val="00923084"/>
    <w:rsid w:val="00923324"/>
    <w:rsid w:val="0092340E"/>
    <w:rsid w:val="009234AF"/>
    <w:rsid w:val="00923D48"/>
    <w:rsid w:val="00923E84"/>
    <w:rsid w:val="00923FC0"/>
    <w:rsid w:val="00924051"/>
    <w:rsid w:val="00924454"/>
    <w:rsid w:val="00924502"/>
    <w:rsid w:val="00924630"/>
    <w:rsid w:val="00924D53"/>
    <w:rsid w:val="00925455"/>
    <w:rsid w:val="00925794"/>
    <w:rsid w:val="00925C8A"/>
    <w:rsid w:val="00925E64"/>
    <w:rsid w:val="00926377"/>
    <w:rsid w:val="00926572"/>
    <w:rsid w:val="0092719D"/>
    <w:rsid w:val="0092773B"/>
    <w:rsid w:val="00927E77"/>
    <w:rsid w:val="00927EF5"/>
    <w:rsid w:val="0093022D"/>
    <w:rsid w:val="00930262"/>
    <w:rsid w:val="0093034D"/>
    <w:rsid w:val="0093048C"/>
    <w:rsid w:val="0093062A"/>
    <w:rsid w:val="009309EA"/>
    <w:rsid w:val="00930EDF"/>
    <w:rsid w:val="00931465"/>
    <w:rsid w:val="009317AA"/>
    <w:rsid w:val="00931807"/>
    <w:rsid w:val="00931821"/>
    <w:rsid w:val="0093204A"/>
    <w:rsid w:val="009322F2"/>
    <w:rsid w:val="0093293C"/>
    <w:rsid w:val="00932CCF"/>
    <w:rsid w:val="00932F24"/>
    <w:rsid w:val="0093308B"/>
    <w:rsid w:val="009335A1"/>
    <w:rsid w:val="00933621"/>
    <w:rsid w:val="00933CCC"/>
    <w:rsid w:val="0093448F"/>
    <w:rsid w:val="00934580"/>
    <w:rsid w:val="009345E7"/>
    <w:rsid w:val="00934677"/>
    <w:rsid w:val="00934A43"/>
    <w:rsid w:val="00934F31"/>
    <w:rsid w:val="009356E4"/>
    <w:rsid w:val="009358C4"/>
    <w:rsid w:val="009358D4"/>
    <w:rsid w:val="0093592B"/>
    <w:rsid w:val="00935A3B"/>
    <w:rsid w:val="0093699D"/>
    <w:rsid w:val="00937078"/>
    <w:rsid w:val="0093719B"/>
    <w:rsid w:val="0093769F"/>
    <w:rsid w:val="00937DF3"/>
    <w:rsid w:val="00940139"/>
    <w:rsid w:val="009409AC"/>
    <w:rsid w:val="00940BB5"/>
    <w:rsid w:val="00940BDF"/>
    <w:rsid w:val="0094124C"/>
    <w:rsid w:val="00941679"/>
    <w:rsid w:val="00941E65"/>
    <w:rsid w:val="009426AF"/>
    <w:rsid w:val="00942744"/>
    <w:rsid w:val="00942A17"/>
    <w:rsid w:val="00942C58"/>
    <w:rsid w:val="00942C68"/>
    <w:rsid w:val="00942CBC"/>
    <w:rsid w:val="00942D40"/>
    <w:rsid w:val="00942DEB"/>
    <w:rsid w:val="009431C9"/>
    <w:rsid w:val="00943A40"/>
    <w:rsid w:val="00943F89"/>
    <w:rsid w:val="0094420F"/>
    <w:rsid w:val="009442F0"/>
    <w:rsid w:val="00944980"/>
    <w:rsid w:val="00944D57"/>
    <w:rsid w:val="009450A1"/>
    <w:rsid w:val="0094526F"/>
    <w:rsid w:val="009452C0"/>
    <w:rsid w:val="009452D3"/>
    <w:rsid w:val="00945358"/>
    <w:rsid w:val="00945605"/>
    <w:rsid w:val="00945855"/>
    <w:rsid w:val="00945D2C"/>
    <w:rsid w:val="00945FB4"/>
    <w:rsid w:val="0094601A"/>
    <w:rsid w:val="009467A7"/>
    <w:rsid w:val="009469E5"/>
    <w:rsid w:val="00946A17"/>
    <w:rsid w:val="00946DCD"/>
    <w:rsid w:val="00947C03"/>
    <w:rsid w:val="00947CD5"/>
    <w:rsid w:val="00947CF4"/>
    <w:rsid w:val="0095033E"/>
    <w:rsid w:val="009509E4"/>
    <w:rsid w:val="00951227"/>
    <w:rsid w:val="00951354"/>
    <w:rsid w:val="009515A8"/>
    <w:rsid w:val="00951AE3"/>
    <w:rsid w:val="00951B53"/>
    <w:rsid w:val="00951D4A"/>
    <w:rsid w:val="0095278B"/>
    <w:rsid w:val="00952B0F"/>
    <w:rsid w:val="00952EFB"/>
    <w:rsid w:val="0095373F"/>
    <w:rsid w:val="00953827"/>
    <w:rsid w:val="00953D48"/>
    <w:rsid w:val="0095412B"/>
    <w:rsid w:val="00954148"/>
    <w:rsid w:val="00954323"/>
    <w:rsid w:val="009552E4"/>
    <w:rsid w:val="0095566E"/>
    <w:rsid w:val="00955F3E"/>
    <w:rsid w:val="00956354"/>
    <w:rsid w:val="00956369"/>
    <w:rsid w:val="00956468"/>
    <w:rsid w:val="009566BA"/>
    <w:rsid w:val="00956C36"/>
    <w:rsid w:val="009570DE"/>
    <w:rsid w:val="0095721B"/>
    <w:rsid w:val="00957497"/>
    <w:rsid w:val="00957636"/>
    <w:rsid w:val="009579C5"/>
    <w:rsid w:val="00957A45"/>
    <w:rsid w:val="00957CBE"/>
    <w:rsid w:val="00957D5A"/>
    <w:rsid w:val="00957DF2"/>
    <w:rsid w:val="00957E7A"/>
    <w:rsid w:val="009600FD"/>
    <w:rsid w:val="00960380"/>
    <w:rsid w:val="009603E7"/>
    <w:rsid w:val="00960635"/>
    <w:rsid w:val="00960648"/>
    <w:rsid w:val="0096075B"/>
    <w:rsid w:val="00960B36"/>
    <w:rsid w:val="00960CDE"/>
    <w:rsid w:val="00960DF9"/>
    <w:rsid w:val="00961578"/>
    <w:rsid w:val="0096160B"/>
    <w:rsid w:val="00961BC0"/>
    <w:rsid w:val="009620A3"/>
    <w:rsid w:val="009622E7"/>
    <w:rsid w:val="00962957"/>
    <w:rsid w:val="00962A2E"/>
    <w:rsid w:val="00962B13"/>
    <w:rsid w:val="00962E74"/>
    <w:rsid w:val="00962F9B"/>
    <w:rsid w:val="009631C3"/>
    <w:rsid w:val="0096351E"/>
    <w:rsid w:val="00963653"/>
    <w:rsid w:val="00964521"/>
    <w:rsid w:val="00964CC8"/>
    <w:rsid w:val="00964F65"/>
    <w:rsid w:val="00965394"/>
    <w:rsid w:val="00965454"/>
    <w:rsid w:val="009658AA"/>
    <w:rsid w:val="00965ECC"/>
    <w:rsid w:val="00966669"/>
    <w:rsid w:val="00966694"/>
    <w:rsid w:val="0096685F"/>
    <w:rsid w:val="0096686A"/>
    <w:rsid w:val="00966C01"/>
    <w:rsid w:val="00966EA2"/>
    <w:rsid w:val="009673F4"/>
    <w:rsid w:val="009675D5"/>
    <w:rsid w:val="009677FD"/>
    <w:rsid w:val="009679C9"/>
    <w:rsid w:val="00967AB0"/>
    <w:rsid w:val="00967D54"/>
    <w:rsid w:val="00967F97"/>
    <w:rsid w:val="00970003"/>
    <w:rsid w:val="009702A9"/>
    <w:rsid w:val="009706E5"/>
    <w:rsid w:val="009708E3"/>
    <w:rsid w:val="009709CE"/>
    <w:rsid w:val="00970FBB"/>
    <w:rsid w:val="00971392"/>
    <w:rsid w:val="00971478"/>
    <w:rsid w:val="00971911"/>
    <w:rsid w:val="00971C91"/>
    <w:rsid w:val="00972432"/>
    <w:rsid w:val="00972B9F"/>
    <w:rsid w:val="00972D1E"/>
    <w:rsid w:val="00972F59"/>
    <w:rsid w:val="00972F72"/>
    <w:rsid w:val="00973050"/>
    <w:rsid w:val="0097323A"/>
    <w:rsid w:val="00973514"/>
    <w:rsid w:val="00973525"/>
    <w:rsid w:val="009744E5"/>
    <w:rsid w:val="009748E5"/>
    <w:rsid w:val="00974A6A"/>
    <w:rsid w:val="00974B6C"/>
    <w:rsid w:val="00974E86"/>
    <w:rsid w:val="0097553C"/>
    <w:rsid w:val="00975D2F"/>
    <w:rsid w:val="009763EC"/>
    <w:rsid w:val="0097683B"/>
    <w:rsid w:val="00976AA2"/>
    <w:rsid w:val="00977068"/>
    <w:rsid w:val="00977D82"/>
    <w:rsid w:val="0098008C"/>
    <w:rsid w:val="009800C5"/>
    <w:rsid w:val="00980411"/>
    <w:rsid w:val="00980788"/>
    <w:rsid w:val="00980BE4"/>
    <w:rsid w:val="00980CB3"/>
    <w:rsid w:val="00981326"/>
    <w:rsid w:val="00981C36"/>
    <w:rsid w:val="00981DF0"/>
    <w:rsid w:val="0098211A"/>
    <w:rsid w:val="00982B2D"/>
    <w:rsid w:val="00982B5D"/>
    <w:rsid w:val="00982E2F"/>
    <w:rsid w:val="009832EE"/>
    <w:rsid w:val="0098356C"/>
    <w:rsid w:val="00983EEA"/>
    <w:rsid w:val="00983F93"/>
    <w:rsid w:val="009841AD"/>
    <w:rsid w:val="009846A9"/>
    <w:rsid w:val="0098517B"/>
    <w:rsid w:val="0098518D"/>
    <w:rsid w:val="00985585"/>
    <w:rsid w:val="00985CAF"/>
    <w:rsid w:val="0098611C"/>
    <w:rsid w:val="00986179"/>
    <w:rsid w:val="00986395"/>
    <w:rsid w:val="009863D0"/>
    <w:rsid w:val="0098652B"/>
    <w:rsid w:val="00986BD6"/>
    <w:rsid w:val="00986E7B"/>
    <w:rsid w:val="009873A8"/>
    <w:rsid w:val="00987FE6"/>
    <w:rsid w:val="00990027"/>
    <w:rsid w:val="00990630"/>
    <w:rsid w:val="00990763"/>
    <w:rsid w:val="00990871"/>
    <w:rsid w:val="00990BA4"/>
    <w:rsid w:val="00990D5B"/>
    <w:rsid w:val="00990E2E"/>
    <w:rsid w:val="00991583"/>
    <w:rsid w:val="00991608"/>
    <w:rsid w:val="00991C55"/>
    <w:rsid w:val="00991D00"/>
    <w:rsid w:val="00991DF6"/>
    <w:rsid w:val="00991E8D"/>
    <w:rsid w:val="009922AE"/>
    <w:rsid w:val="009924F7"/>
    <w:rsid w:val="009928FC"/>
    <w:rsid w:val="00993F0E"/>
    <w:rsid w:val="00994347"/>
    <w:rsid w:val="00994571"/>
    <w:rsid w:val="00994848"/>
    <w:rsid w:val="009950F1"/>
    <w:rsid w:val="009954E1"/>
    <w:rsid w:val="0099554C"/>
    <w:rsid w:val="0099573A"/>
    <w:rsid w:val="00995B5E"/>
    <w:rsid w:val="00996445"/>
    <w:rsid w:val="00996FBD"/>
    <w:rsid w:val="009978EC"/>
    <w:rsid w:val="00997CB1"/>
    <w:rsid w:val="00997EC7"/>
    <w:rsid w:val="009A0388"/>
    <w:rsid w:val="009A044E"/>
    <w:rsid w:val="009A0808"/>
    <w:rsid w:val="009A080C"/>
    <w:rsid w:val="009A0A76"/>
    <w:rsid w:val="009A0C20"/>
    <w:rsid w:val="009A10CD"/>
    <w:rsid w:val="009A1133"/>
    <w:rsid w:val="009A1364"/>
    <w:rsid w:val="009A17A5"/>
    <w:rsid w:val="009A1AEC"/>
    <w:rsid w:val="009A1BB4"/>
    <w:rsid w:val="009A22E5"/>
    <w:rsid w:val="009A2E2A"/>
    <w:rsid w:val="009A349E"/>
    <w:rsid w:val="009A3C9E"/>
    <w:rsid w:val="009A3CD4"/>
    <w:rsid w:val="009A4946"/>
    <w:rsid w:val="009A4A42"/>
    <w:rsid w:val="009A506B"/>
    <w:rsid w:val="009A5C6F"/>
    <w:rsid w:val="009A5D90"/>
    <w:rsid w:val="009A6520"/>
    <w:rsid w:val="009A664E"/>
    <w:rsid w:val="009A6C99"/>
    <w:rsid w:val="009A7993"/>
    <w:rsid w:val="009A7CE6"/>
    <w:rsid w:val="009B0027"/>
    <w:rsid w:val="009B004A"/>
    <w:rsid w:val="009B077A"/>
    <w:rsid w:val="009B0910"/>
    <w:rsid w:val="009B0C47"/>
    <w:rsid w:val="009B0F7E"/>
    <w:rsid w:val="009B10A2"/>
    <w:rsid w:val="009B12CA"/>
    <w:rsid w:val="009B1342"/>
    <w:rsid w:val="009B1833"/>
    <w:rsid w:val="009B1B2C"/>
    <w:rsid w:val="009B272E"/>
    <w:rsid w:val="009B281F"/>
    <w:rsid w:val="009B29E0"/>
    <w:rsid w:val="009B2C12"/>
    <w:rsid w:val="009B2E2C"/>
    <w:rsid w:val="009B3312"/>
    <w:rsid w:val="009B3478"/>
    <w:rsid w:val="009B39B1"/>
    <w:rsid w:val="009B3E4B"/>
    <w:rsid w:val="009B42B5"/>
    <w:rsid w:val="009B43EB"/>
    <w:rsid w:val="009B4451"/>
    <w:rsid w:val="009B446A"/>
    <w:rsid w:val="009B4756"/>
    <w:rsid w:val="009B498C"/>
    <w:rsid w:val="009B4F3E"/>
    <w:rsid w:val="009B4F72"/>
    <w:rsid w:val="009B5135"/>
    <w:rsid w:val="009B5610"/>
    <w:rsid w:val="009B5C55"/>
    <w:rsid w:val="009B5C6D"/>
    <w:rsid w:val="009B5CBE"/>
    <w:rsid w:val="009B5DFA"/>
    <w:rsid w:val="009B6057"/>
    <w:rsid w:val="009B661D"/>
    <w:rsid w:val="009B6BC0"/>
    <w:rsid w:val="009B6C56"/>
    <w:rsid w:val="009B7600"/>
    <w:rsid w:val="009B7959"/>
    <w:rsid w:val="009B797B"/>
    <w:rsid w:val="009B79A7"/>
    <w:rsid w:val="009B7A4B"/>
    <w:rsid w:val="009B7BAA"/>
    <w:rsid w:val="009C0904"/>
    <w:rsid w:val="009C0B34"/>
    <w:rsid w:val="009C0BDB"/>
    <w:rsid w:val="009C0D65"/>
    <w:rsid w:val="009C1FFD"/>
    <w:rsid w:val="009C2323"/>
    <w:rsid w:val="009C26D5"/>
    <w:rsid w:val="009C2CC4"/>
    <w:rsid w:val="009C2E06"/>
    <w:rsid w:val="009C3036"/>
    <w:rsid w:val="009C3141"/>
    <w:rsid w:val="009C38F3"/>
    <w:rsid w:val="009C392C"/>
    <w:rsid w:val="009C3C3A"/>
    <w:rsid w:val="009C3C8A"/>
    <w:rsid w:val="009C3F20"/>
    <w:rsid w:val="009C3F4D"/>
    <w:rsid w:val="009C498A"/>
    <w:rsid w:val="009C4A1A"/>
    <w:rsid w:val="009C4BF2"/>
    <w:rsid w:val="009C4C2C"/>
    <w:rsid w:val="009C4D50"/>
    <w:rsid w:val="009C5582"/>
    <w:rsid w:val="009C5C4E"/>
    <w:rsid w:val="009C5E5A"/>
    <w:rsid w:val="009C6478"/>
    <w:rsid w:val="009C6914"/>
    <w:rsid w:val="009C7063"/>
    <w:rsid w:val="009C7341"/>
    <w:rsid w:val="009C7678"/>
    <w:rsid w:val="009C795D"/>
    <w:rsid w:val="009C7C0F"/>
    <w:rsid w:val="009C7ED2"/>
    <w:rsid w:val="009D0125"/>
    <w:rsid w:val="009D0479"/>
    <w:rsid w:val="009D0503"/>
    <w:rsid w:val="009D0567"/>
    <w:rsid w:val="009D06E2"/>
    <w:rsid w:val="009D0EFB"/>
    <w:rsid w:val="009D10C9"/>
    <w:rsid w:val="009D17A2"/>
    <w:rsid w:val="009D2250"/>
    <w:rsid w:val="009D2AEF"/>
    <w:rsid w:val="009D2B30"/>
    <w:rsid w:val="009D3BEF"/>
    <w:rsid w:val="009D3D23"/>
    <w:rsid w:val="009D3E8A"/>
    <w:rsid w:val="009D4061"/>
    <w:rsid w:val="009D4917"/>
    <w:rsid w:val="009D4A17"/>
    <w:rsid w:val="009D4ADE"/>
    <w:rsid w:val="009D4BF8"/>
    <w:rsid w:val="009D4DA7"/>
    <w:rsid w:val="009D556E"/>
    <w:rsid w:val="009D58E8"/>
    <w:rsid w:val="009D5DE7"/>
    <w:rsid w:val="009D5DFD"/>
    <w:rsid w:val="009D5F30"/>
    <w:rsid w:val="009D64A9"/>
    <w:rsid w:val="009D6D32"/>
    <w:rsid w:val="009D6EE6"/>
    <w:rsid w:val="009D7797"/>
    <w:rsid w:val="009D77B7"/>
    <w:rsid w:val="009D7B7B"/>
    <w:rsid w:val="009D7B99"/>
    <w:rsid w:val="009D7E9D"/>
    <w:rsid w:val="009E01BC"/>
    <w:rsid w:val="009E0262"/>
    <w:rsid w:val="009E0610"/>
    <w:rsid w:val="009E0795"/>
    <w:rsid w:val="009E0951"/>
    <w:rsid w:val="009E17E9"/>
    <w:rsid w:val="009E22DE"/>
    <w:rsid w:val="009E2A96"/>
    <w:rsid w:val="009E2DB7"/>
    <w:rsid w:val="009E3415"/>
    <w:rsid w:val="009E46BA"/>
    <w:rsid w:val="009E4812"/>
    <w:rsid w:val="009E4AA6"/>
    <w:rsid w:val="009E4F5A"/>
    <w:rsid w:val="009E52A8"/>
    <w:rsid w:val="009E53A8"/>
    <w:rsid w:val="009E560E"/>
    <w:rsid w:val="009E56B5"/>
    <w:rsid w:val="009E5709"/>
    <w:rsid w:val="009E62BE"/>
    <w:rsid w:val="009E638D"/>
    <w:rsid w:val="009E6537"/>
    <w:rsid w:val="009E6B5A"/>
    <w:rsid w:val="009E6C0E"/>
    <w:rsid w:val="009E7354"/>
    <w:rsid w:val="009E76B9"/>
    <w:rsid w:val="009E7D06"/>
    <w:rsid w:val="009F00AA"/>
    <w:rsid w:val="009F01E0"/>
    <w:rsid w:val="009F05C5"/>
    <w:rsid w:val="009F0BBE"/>
    <w:rsid w:val="009F0E4B"/>
    <w:rsid w:val="009F13A3"/>
    <w:rsid w:val="009F147D"/>
    <w:rsid w:val="009F175F"/>
    <w:rsid w:val="009F1D2C"/>
    <w:rsid w:val="009F2315"/>
    <w:rsid w:val="009F245C"/>
    <w:rsid w:val="009F31F1"/>
    <w:rsid w:val="009F337C"/>
    <w:rsid w:val="009F3541"/>
    <w:rsid w:val="009F35EB"/>
    <w:rsid w:val="009F3E7E"/>
    <w:rsid w:val="009F41C2"/>
    <w:rsid w:val="009F42ED"/>
    <w:rsid w:val="009F434A"/>
    <w:rsid w:val="009F4D01"/>
    <w:rsid w:val="009F543E"/>
    <w:rsid w:val="009F588D"/>
    <w:rsid w:val="009F5CBC"/>
    <w:rsid w:val="009F6A30"/>
    <w:rsid w:val="009F6A90"/>
    <w:rsid w:val="009F74E4"/>
    <w:rsid w:val="009F76AF"/>
    <w:rsid w:val="009F7775"/>
    <w:rsid w:val="009F7F73"/>
    <w:rsid w:val="00A0003E"/>
    <w:rsid w:val="00A0013D"/>
    <w:rsid w:val="00A0019F"/>
    <w:rsid w:val="00A00842"/>
    <w:rsid w:val="00A00FCE"/>
    <w:rsid w:val="00A0109D"/>
    <w:rsid w:val="00A010DA"/>
    <w:rsid w:val="00A01ACE"/>
    <w:rsid w:val="00A02578"/>
    <w:rsid w:val="00A0257D"/>
    <w:rsid w:val="00A03961"/>
    <w:rsid w:val="00A04768"/>
    <w:rsid w:val="00A04DDA"/>
    <w:rsid w:val="00A04EC3"/>
    <w:rsid w:val="00A05721"/>
    <w:rsid w:val="00A058A8"/>
    <w:rsid w:val="00A0590F"/>
    <w:rsid w:val="00A05C39"/>
    <w:rsid w:val="00A05CAE"/>
    <w:rsid w:val="00A05D09"/>
    <w:rsid w:val="00A0601A"/>
    <w:rsid w:val="00A063DC"/>
    <w:rsid w:val="00A0667A"/>
    <w:rsid w:val="00A06BA7"/>
    <w:rsid w:val="00A103B8"/>
    <w:rsid w:val="00A103D0"/>
    <w:rsid w:val="00A10716"/>
    <w:rsid w:val="00A10C0E"/>
    <w:rsid w:val="00A11337"/>
    <w:rsid w:val="00A11384"/>
    <w:rsid w:val="00A1138C"/>
    <w:rsid w:val="00A1158A"/>
    <w:rsid w:val="00A11720"/>
    <w:rsid w:val="00A118DF"/>
    <w:rsid w:val="00A11981"/>
    <w:rsid w:val="00A12081"/>
    <w:rsid w:val="00A12250"/>
    <w:rsid w:val="00A124A5"/>
    <w:rsid w:val="00A129DA"/>
    <w:rsid w:val="00A13109"/>
    <w:rsid w:val="00A1372C"/>
    <w:rsid w:val="00A13AB4"/>
    <w:rsid w:val="00A13ACB"/>
    <w:rsid w:val="00A13AD9"/>
    <w:rsid w:val="00A13DA1"/>
    <w:rsid w:val="00A14263"/>
    <w:rsid w:val="00A14462"/>
    <w:rsid w:val="00A14B69"/>
    <w:rsid w:val="00A14DBC"/>
    <w:rsid w:val="00A15427"/>
    <w:rsid w:val="00A15433"/>
    <w:rsid w:val="00A154C4"/>
    <w:rsid w:val="00A1598E"/>
    <w:rsid w:val="00A15BEB"/>
    <w:rsid w:val="00A161E1"/>
    <w:rsid w:val="00A161F2"/>
    <w:rsid w:val="00A164E0"/>
    <w:rsid w:val="00A1682E"/>
    <w:rsid w:val="00A16A9C"/>
    <w:rsid w:val="00A16AAC"/>
    <w:rsid w:val="00A16F95"/>
    <w:rsid w:val="00A174CA"/>
    <w:rsid w:val="00A179C4"/>
    <w:rsid w:val="00A17C0C"/>
    <w:rsid w:val="00A17D5A"/>
    <w:rsid w:val="00A20258"/>
    <w:rsid w:val="00A20585"/>
    <w:rsid w:val="00A20591"/>
    <w:rsid w:val="00A20C84"/>
    <w:rsid w:val="00A20FDF"/>
    <w:rsid w:val="00A21251"/>
    <w:rsid w:val="00A219C2"/>
    <w:rsid w:val="00A21D1C"/>
    <w:rsid w:val="00A21FA7"/>
    <w:rsid w:val="00A2208D"/>
    <w:rsid w:val="00A222D6"/>
    <w:rsid w:val="00A22A6B"/>
    <w:rsid w:val="00A22E9E"/>
    <w:rsid w:val="00A233A5"/>
    <w:rsid w:val="00A23676"/>
    <w:rsid w:val="00A23824"/>
    <w:rsid w:val="00A23A78"/>
    <w:rsid w:val="00A242C7"/>
    <w:rsid w:val="00A2443C"/>
    <w:rsid w:val="00A244E1"/>
    <w:rsid w:val="00A24C01"/>
    <w:rsid w:val="00A24C04"/>
    <w:rsid w:val="00A25420"/>
    <w:rsid w:val="00A26035"/>
    <w:rsid w:val="00A270D7"/>
    <w:rsid w:val="00A27238"/>
    <w:rsid w:val="00A272F3"/>
    <w:rsid w:val="00A273EA"/>
    <w:rsid w:val="00A27F73"/>
    <w:rsid w:val="00A30D9C"/>
    <w:rsid w:val="00A30DC6"/>
    <w:rsid w:val="00A31838"/>
    <w:rsid w:val="00A318A9"/>
    <w:rsid w:val="00A31953"/>
    <w:rsid w:val="00A31ACA"/>
    <w:rsid w:val="00A32345"/>
    <w:rsid w:val="00A323EA"/>
    <w:rsid w:val="00A326A0"/>
    <w:rsid w:val="00A32755"/>
    <w:rsid w:val="00A33135"/>
    <w:rsid w:val="00A33751"/>
    <w:rsid w:val="00A33F94"/>
    <w:rsid w:val="00A34B46"/>
    <w:rsid w:val="00A34EBF"/>
    <w:rsid w:val="00A354A1"/>
    <w:rsid w:val="00A3583B"/>
    <w:rsid w:val="00A36664"/>
    <w:rsid w:val="00A376E7"/>
    <w:rsid w:val="00A37B3C"/>
    <w:rsid w:val="00A37D86"/>
    <w:rsid w:val="00A37F05"/>
    <w:rsid w:val="00A4083B"/>
    <w:rsid w:val="00A408D4"/>
    <w:rsid w:val="00A40E5C"/>
    <w:rsid w:val="00A40EE7"/>
    <w:rsid w:val="00A40FCC"/>
    <w:rsid w:val="00A4180E"/>
    <w:rsid w:val="00A41AB0"/>
    <w:rsid w:val="00A41B8E"/>
    <w:rsid w:val="00A41D12"/>
    <w:rsid w:val="00A42334"/>
    <w:rsid w:val="00A42780"/>
    <w:rsid w:val="00A42B1E"/>
    <w:rsid w:val="00A42C05"/>
    <w:rsid w:val="00A43060"/>
    <w:rsid w:val="00A432CB"/>
    <w:rsid w:val="00A43758"/>
    <w:rsid w:val="00A438FF"/>
    <w:rsid w:val="00A43CCF"/>
    <w:rsid w:val="00A43CF7"/>
    <w:rsid w:val="00A43E74"/>
    <w:rsid w:val="00A43F98"/>
    <w:rsid w:val="00A44049"/>
    <w:rsid w:val="00A44344"/>
    <w:rsid w:val="00A444DB"/>
    <w:rsid w:val="00A44706"/>
    <w:rsid w:val="00A4495E"/>
    <w:rsid w:val="00A44A30"/>
    <w:rsid w:val="00A44DC8"/>
    <w:rsid w:val="00A453B8"/>
    <w:rsid w:val="00A45C98"/>
    <w:rsid w:val="00A45F2D"/>
    <w:rsid w:val="00A4631D"/>
    <w:rsid w:val="00A47453"/>
    <w:rsid w:val="00A477DE"/>
    <w:rsid w:val="00A478AC"/>
    <w:rsid w:val="00A47ABC"/>
    <w:rsid w:val="00A47DF8"/>
    <w:rsid w:val="00A5093F"/>
    <w:rsid w:val="00A50AF4"/>
    <w:rsid w:val="00A51071"/>
    <w:rsid w:val="00A51253"/>
    <w:rsid w:val="00A51333"/>
    <w:rsid w:val="00A51543"/>
    <w:rsid w:val="00A526DB"/>
    <w:rsid w:val="00A52F15"/>
    <w:rsid w:val="00A530EA"/>
    <w:rsid w:val="00A53F50"/>
    <w:rsid w:val="00A54D20"/>
    <w:rsid w:val="00A54D28"/>
    <w:rsid w:val="00A55232"/>
    <w:rsid w:val="00A5540E"/>
    <w:rsid w:val="00A558C3"/>
    <w:rsid w:val="00A55BDD"/>
    <w:rsid w:val="00A564F3"/>
    <w:rsid w:val="00A5692F"/>
    <w:rsid w:val="00A57184"/>
    <w:rsid w:val="00A573EC"/>
    <w:rsid w:val="00A575FC"/>
    <w:rsid w:val="00A57FF2"/>
    <w:rsid w:val="00A60473"/>
    <w:rsid w:val="00A609C2"/>
    <w:rsid w:val="00A60C87"/>
    <w:rsid w:val="00A60E62"/>
    <w:rsid w:val="00A618DD"/>
    <w:rsid w:val="00A61A58"/>
    <w:rsid w:val="00A61FCA"/>
    <w:rsid w:val="00A61FFA"/>
    <w:rsid w:val="00A62140"/>
    <w:rsid w:val="00A624BA"/>
    <w:rsid w:val="00A626B8"/>
    <w:rsid w:val="00A62857"/>
    <w:rsid w:val="00A63027"/>
    <w:rsid w:val="00A6323A"/>
    <w:rsid w:val="00A63A3A"/>
    <w:rsid w:val="00A63B45"/>
    <w:rsid w:val="00A63BBE"/>
    <w:rsid w:val="00A63EE6"/>
    <w:rsid w:val="00A641F6"/>
    <w:rsid w:val="00A648CC"/>
    <w:rsid w:val="00A6505B"/>
    <w:rsid w:val="00A6521F"/>
    <w:rsid w:val="00A65534"/>
    <w:rsid w:val="00A658C7"/>
    <w:rsid w:val="00A65974"/>
    <w:rsid w:val="00A65E0A"/>
    <w:rsid w:val="00A65E92"/>
    <w:rsid w:val="00A6683F"/>
    <w:rsid w:val="00A668D5"/>
    <w:rsid w:val="00A66BBC"/>
    <w:rsid w:val="00A674F3"/>
    <w:rsid w:val="00A67EA0"/>
    <w:rsid w:val="00A70299"/>
    <w:rsid w:val="00A706CF"/>
    <w:rsid w:val="00A7093C"/>
    <w:rsid w:val="00A709AC"/>
    <w:rsid w:val="00A70BC3"/>
    <w:rsid w:val="00A70F27"/>
    <w:rsid w:val="00A71172"/>
    <w:rsid w:val="00A71340"/>
    <w:rsid w:val="00A716F7"/>
    <w:rsid w:val="00A71A64"/>
    <w:rsid w:val="00A71BB9"/>
    <w:rsid w:val="00A71F36"/>
    <w:rsid w:val="00A72C25"/>
    <w:rsid w:val="00A72DE3"/>
    <w:rsid w:val="00A72E47"/>
    <w:rsid w:val="00A72F5C"/>
    <w:rsid w:val="00A735B9"/>
    <w:rsid w:val="00A735FB"/>
    <w:rsid w:val="00A73A31"/>
    <w:rsid w:val="00A73DEE"/>
    <w:rsid w:val="00A73EDB"/>
    <w:rsid w:val="00A74319"/>
    <w:rsid w:val="00A74480"/>
    <w:rsid w:val="00A747E2"/>
    <w:rsid w:val="00A74979"/>
    <w:rsid w:val="00A74DAA"/>
    <w:rsid w:val="00A756F2"/>
    <w:rsid w:val="00A75C70"/>
    <w:rsid w:val="00A75DBC"/>
    <w:rsid w:val="00A76721"/>
    <w:rsid w:val="00A769D3"/>
    <w:rsid w:val="00A76D9B"/>
    <w:rsid w:val="00A80630"/>
    <w:rsid w:val="00A806A6"/>
    <w:rsid w:val="00A819EF"/>
    <w:rsid w:val="00A8252B"/>
    <w:rsid w:val="00A82A7E"/>
    <w:rsid w:val="00A82C59"/>
    <w:rsid w:val="00A82EF6"/>
    <w:rsid w:val="00A8324C"/>
    <w:rsid w:val="00A8358D"/>
    <w:rsid w:val="00A83719"/>
    <w:rsid w:val="00A83741"/>
    <w:rsid w:val="00A837E1"/>
    <w:rsid w:val="00A839B6"/>
    <w:rsid w:val="00A83E09"/>
    <w:rsid w:val="00A83E8A"/>
    <w:rsid w:val="00A83F2A"/>
    <w:rsid w:val="00A84166"/>
    <w:rsid w:val="00A8440D"/>
    <w:rsid w:val="00A84584"/>
    <w:rsid w:val="00A84704"/>
    <w:rsid w:val="00A84CF7"/>
    <w:rsid w:val="00A85252"/>
    <w:rsid w:val="00A85612"/>
    <w:rsid w:val="00A856AD"/>
    <w:rsid w:val="00A856C6"/>
    <w:rsid w:val="00A85851"/>
    <w:rsid w:val="00A859F9"/>
    <w:rsid w:val="00A85E6A"/>
    <w:rsid w:val="00A85E72"/>
    <w:rsid w:val="00A8617A"/>
    <w:rsid w:val="00A864A3"/>
    <w:rsid w:val="00A8663E"/>
    <w:rsid w:val="00A866F1"/>
    <w:rsid w:val="00A86B90"/>
    <w:rsid w:val="00A87225"/>
    <w:rsid w:val="00A872C2"/>
    <w:rsid w:val="00A87499"/>
    <w:rsid w:val="00A87C74"/>
    <w:rsid w:val="00A87DF1"/>
    <w:rsid w:val="00A9013F"/>
    <w:rsid w:val="00A903E5"/>
    <w:rsid w:val="00A908CF"/>
    <w:rsid w:val="00A90B3E"/>
    <w:rsid w:val="00A90C0D"/>
    <w:rsid w:val="00A9109A"/>
    <w:rsid w:val="00A912C9"/>
    <w:rsid w:val="00A91667"/>
    <w:rsid w:val="00A91FE1"/>
    <w:rsid w:val="00A92FFF"/>
    <w:rsid w:val="00A934DD"/>
    <w:rsid w:val="00A93685"/>
    <w:rsid w:val="00A93A45"/>
    <w:rsid w:val="00A9435F"/>
    <w:rsid w:val="00A943AA"/>
    <w:rsid w:val="00A945BD"/>
    <w:rsid w:val="00A94AEB"/>
    <w:rsid w:val="00A94DDC"/>
    <w:rsid w:val="00A95C31"/>
    <w:rsid w:val="00A95D2A"/>
    <w:rsid w:val="00A95F58"/>
    <w:rsid w:val="00A96314"/>
    <w:rsid w:val="00A96383"/>
    <w:rsid w:val="00A9694E"/>
    <w:rsid w:val="00A971DC"/>
    <w:rsid w:val="00A9729A"/>
    <w:rsid w:val="00A9732A"/>
    <w:rsid w:val="00A97653"/>
    <w:rsid w:val="00AA022D"/>
    <w:rsid w:val="00AA0B6F"/>
    <w:rsid w:val="00AA0B88"/>
    <w:rsid w:val="00AA0E44"/>
    <w:rsid w:val="00AA150E"/>
    <w:rsid w:val="00AA1777"/>
    <w:rsid w:val="00AA19B3"/>
    <w:rsid w:val="00AA1A58"/>
    <w:rsid w:val="00AA1CD7"/>
    <w:rsid w:val="00AA2102"/>
    <w:rsid w:val="00AA24C0"/>
    <w:rsid w:val="00AA27D1"/>
    <w:rsid w:val="00AA286B"/>
    <w:rsid w:val="00AA31E3"/>
    <w:rsid w:val="00AA3A97"/>
    <w:rsid w:val="00AA43FE"/>
    <w:rsid w:val="00AA57B4"/>
    <w:rsid w:val="00AA6CC2"/>
    <w:rsid w:val="00AA6D80"/>
    <w:rsid w:val="00AA6DB1"/>
    <w:rsid w:val="00AA77D3"/>
    <w:rsid w:val="00AA780B"/>
    <w:rsid w:val="00AA7864"/>
    <w:rsid w:val="00AA7E7C"/>
    <w:rsid w:val="00AB0117"/>
    <w:rsid w:val="00AB01D4"/>
    <w:rsid w:val="00AB05D0"/>
    <w:rsid w:val="00AB06EE"/>
    <w:rsid w:val="00AB079B"/>
    <w:rsid w:val="00AB081E"/>
    <w:rsid w:val="00AB0834"/>
    <w:rsid w:val="00AB0BCA"/>
    <w:rsid w:val="00AB0E1D"/>
    <w:rsid w:val="00AB10FC"/>
    <w:rsid w:val="00AB12DA"/>
    <w:rsid w:val="00AB16B5"/>
    <w:rsid w:val="00AB185E"/>
    <w:rsid w:val="00AB18DD"/>
    <w:rsid w:val="00AB1D79"/>
    <w:rsid w:val="00AB3307"/>
    <w:rsid w:val="00AB34E4"/>
    <w:rsid w:val="00AB3AA0"/>
    <w:rsid w:val="00AB456A"/>
    <w:rsid w:val="00AB45DB"/>
    <w:rsid w:val="00AB46EC"/>
    <w:rsid w:val="00AB4B86"/>
    <w:rsid w:val="00AB516F"/>
    <w:rsid w:val="00AB5985"/>
    <w:rsid w:val="00AB5A2B"/>
    <w:rsid w:val="00AB5A7F"/>
    <w:rsid w:val="00AB6D2A"/>
    <w:rsid w:val="00AB7028"/>
    <w:rsid w:val="00AB7137"/>
    <w:rsid w:val="00AB7A45"/>
    <w:rsid w:val="00AB7AC3"/>
    <w:rsid w:val="00AB7E82"/>
    <w:rsid w:val="00AB7F47"/>
    <w:rsid w:val="00AC01F8"/>
    <w:rsid w:val="00AC0260"/>
    <w:rsid w:val="00AC035A"/>
    <w:rsid w:val="00AC0DE8"/>
    <w:rsid w:val="00AC0E57"/>
    <w:rsid w:val="00AC1B53"/>
    <w:rsid w:val="00AC1DEB"/>
    <w:rsid w:val="00AC2353"/>
    <w:rsid w:val="00AC2814"/>
    <w:rsid w:val="00AC2A92"/>
    <w:rsid w:val="00AC2E74"/>
    <w:rsid w:val="00AC2E9E"/>
    <w:rsid w:val="00AC35E2"/>
    <w:rsid w:val="00AC3967"/>
    <w:rsid w:val="00AC3AAA"/>
    <w:rsid w:val="00AC46AC"/>
    <w:rsid w:val="00AC4FC7"/>
    <w:rsid w:val="00AC5ABF"/>
    <w:rsid w:val="00AC5C5B"/>
    <w:rsid w:val="00AC5FA7"/>
    <w:rsid w:val="00AC6714"/>
    <w:rsid w:val="00AC6978"/>
    <w:rsid w:val="00AC6AA4"/>
    <w:rsid w:val="00AC78A0"/>
    <w:rsid w:val="00AC7953"/>
    <w:rsid w:val="00AC7C12"/>
    <w:rsid w:val="00AD01D8"/>
    <w:rsid w:val="00AD09E0"/>
    <w:rsid w:val="00AD1413"/>
    <w:rsid w:val="00AD1466"/>
    <w:rsid w:val="00AD1BA0"/>
    <w:rsid w:val="00AD1E4F"/>
    <w:rsid w:val="00AD1EF6"/>
    <w:rsid w:val="00AD2CAC"/>
    <w:rsid w:val="00AD2EF3"/>
    <w:rsid w:val="00AD2F1F"/>
    <w:rsid w:val="00AD2FFD"/>
    <w:rsid w:val="00AD31F7"/>
    <w:rsid w:val="00AD35A9"/>
    <w:rsid w:val="00AD36DB"/>
    <w:rsid w:val="00AD37A0"/>
    <w:rsid w:val="00AD3D9F"/>
    <w:rsid w:val="00AD4553"/>
    <w:rsid w:val="00AD4AE0"/>
    <w:rsid w:val="00AD4BF2"/>
    <w:rsid w:val="00AD4CEF"/>
    <w:rsid w:val="00AD4DB5"/>
    <w:rsid w:val="00AD4E68"/>
    <w:rsid w:val="00AD5000"/>
    <w:rsid w:val="00AD525A"/>
    <w:rsid w:val="00AD5A8B"/>
    <w:rsid w:val="00AD5F5C"/>
    <w:rsid w:val="00AD6308"/>
    <w:rsid w:val="00AD6E33"/>
    <w:rsid w:val="00AD6E8F"/>
    <w:rsid w:val="00AD6FAB"/>
    <w:rsid w:val="00AD7409"/>
    <w:rsid w:val="00AD795D"/>
    <w:rsid w:val="00AD7BA4"/>
    <w:rsid w:val="00AE0630"/>
    <w:rsid w:val="00AE0ABF"/>
    <w:rsid w:val="00AE0CCE"/>
    <w:rsid w:val="00AE1851"/>
    <w:rsid w:val="00AE19C8"/>
    <w:rsid w:val="00AE1D22"/>
    <w:rsid w:val="00AE21A3"/>
    <w:rsid w:val="00AE2210"/>
    <w:rsid w:val="00AE2EE8"/>
    <w:rsid w:val="00AE2EF6"/>
    <w:rsid w:val="00AE322F"/>
    <w:rsid w:val="00AE35BD"/>
    <w:rsid w:val="00AE389F"/>
    <w:rsid w:val="00AE44C1"/>
    <w:rsid w:val="00AE456A"/>
    <w:rsid w:val="00AE46AD"/>
    <w:rsid w:val="00AE48D7"/>
    <w:rsid w:val="00AE4976"/>
    <w:rsid w:val="00AE4E16"/>
    <w:rsid w:val="00AE50B6"/>
    <w:rsid w:val="00AE50BF"/>
    <w:rsid w:val="00AE517A"/>
    <w:rsid w:val="00AE6365"/>
    <w:rsid w:val="00AE656F"/>
    <w:rsid w:val="00AE6AE8"/>
    <w:rsid w:val="00AE6D7F"/>
    <w:rsid w:val="00AE6F18"/>
    <w:rsid w:val="00AE7064"/>
    <w:rsid w:val="00AE7136"/>
    <w:rsid w:val="00AE72FF"/>
    <w:rsid w:val="00AE751E"/>
    <w:rsid w:val="00AE754C"/>
    <w:rsid w:val="00AE7627"/>
    <w:rsid w:val="00AE7754"/>
    <w:rsid w:val="00AE7BB9"/>
    <w:rsid w:val="00AE7C3D"/>
    <w:rsid w:val="00AF04B9"/>
    <w:rsid w:val="00AF0F1C"/>
    <w:rsid w:val="00AF17E1"/>
    <w:rsid w:val="00AF25E2"/>
    <w:rsid w:val="00AF286B"/>
    <w:rsid w:val="00AF2E33"/>
    <w:rsid w:val="00AF306B"/>
    <w:rsid w:val="00AF3165"/>
    <w:rsid w:val="00AF32C3"/>
    <w:rsid w:val="00AF3619"/>
    <w:rsid w:val="00AF393D"/>
    <w:rsid w:val="00AF4021"/>
    <w:rsid w:val="00AF4629"/>
    <w:rsid w:val="00AF501F"/>
    <w:rsid w:val="00AF5128"/>
    <w:rsid w:val="00AF5970"/>
    <w:rsid w:val="00AF5DFC"/>
    <w:rsid w:val="00AF60D6"/>
    <w:rsid w:val="00AF6203"/>
    <w:rsid w:val="00AF66BA"/>
    <w:rsid w:val="00AF69DF"/>
    <w:rsid w:val="00AF6ED5"/>
    <w:rsid w:val="00AF7BD9"/>
    <w:rsid w:val="00AF7CC9"/>
    <w:rsid w:val="00B00780"/>
    <w:rsid w:val="00B00B2A"/>
    <w:rsid w:val="00B00ED6"/>
    <w:rsid w:val="00B00F51"/>
    <w:rsid w:val="00B01371"/>
    <w:rsid w:val="00B018A0"/>
    <w:rsid w:val="00B02356"/>
    <w:rsid w:val="00B02852"/>
    <w:rsid w:val="00B02945"/>
    <w:rsid w:val="00B03A16"/>
    <w:rsid w:val="00B04135"/>
    <w:rsid w:val="00B04A05"/>
    <w:rsid w:val="00B04CAC"/>
    <w:rsid w:val="00B04F57"/>
    <w:rsid w:val="00B0505F"/>
    <w:rsid w:val="00B050E0"/>
    <w:rsid w:val="00B05393"/>
    <w:rsid w:val="00B0560A"/>
    <w:rsid w:val="00B05725"/>
    <w:rsid w:val="00B057CA"/>
    <w:rsid w:val="00B05A61"/>
    <w:rsid w:val="00B05CFD"/>
    <w:rsid w:val="00B06060"/>
    <w:rsid w:val="00B060C2"/>
    <w:rsid w:val="00B066ED"/>
    <w:rsid w:val="00B067C5"/>
    <w:rsid w:val="00B067F4"/>
    <w:rsid w:val="00B0747D"/>
    <w:rsid w:val="00B077D2"/>
    <w:rsid w:val="00B07884"/>
    <w:rsid w:val="00B0789B"/>
    <w:rsid w:val="00B0795A"/>
    <w:rsid w:val="00B07C73"/>
    <w:rsid w:val="00B07DB9"/>
    <w:rsid w:val="00B1006A"/>
    <w:rsid w:val="00B10CB9"/>
    <w:rsid w:val="00B115F2"/>
    <w:rsid w:val="00B11A98"/>
    <w:rsid w:val="00B120A0"/>
    <w:rsid w:val="00B124E5"/>
    <w:rsid w:val="00B127AD"/>
    <w:rsid w:val="00B12887"/>
    <w:rsid w:val="00B12A37"/>
    <w:rsid w:val="00B12A5A"/>
    <w:rsid w:val="00B12C82"/>
    <w:rsid w:val="00B12CF1"/>
    <w:rsid w:val="00B1366A"/>
    <w:rsid w:val="00B13981"/>
    <w:rsid w:val="00B13A41"/>
    <w:rsid w:val="00B13AAD"/>
    <w:rsid w:val="00B140BF"/>
    <w:rsid w:val="00B14895"/>
    <w:rsid w:val="00B14FB6"/>
    <w:rsid w:val="00B1506D"/>
    <w:rsid w:val="00B15132"/>
    <w:rsid w:val="00B1519E"/>
    <w:rsid w:val="00B1520F"/>
    <w:rsid w:val="00B1524B"/>
    <w:rsid w:val="00B15254"/>
    <w:rsid w:val="00B152BD"/>
    <w:rsid w:val="00B153B4"/>
    <w:rsid w:val="00B15478"/>
    <w:rsid w:val="00B15D78"/>
    <w:rsid w:val="00B16656"/>
    <w:rsid w:val="00B16822"/>
    <w:rsid w:val="00B16CE1"/>
    <w:rsid w:val="00B16E5B"/>
    <w:rsid w:val="00B16FD5"/>
    <w:rsid w:val="00B171BB"/>
    <w:rsid w:val="00B172BF"/>
    <w:rsid w:val="00B17704"/>
    <w:rsid w:val="00B17F66"/>
    <w:rsid w:val="00B203A7"/>
    <w:rsid w:val="00B204AF"/>
    <w:rsid w:val="00B205AB"/>
    <w:rsid w:val="00B207CD"/>
    <w:rsid w:val="00B21525"/>
    <w:rsid w:val="00B219BA"/>
    <w:rsid w:val="00B21A5B"/>
    <w:rsid w:val="00B21FF9"/>
    <w:rsid w:val="00B220DA"/>
    <w:rsid w:val="00B2260D"/>
    <w:rsid w:val="00B22F8A"/>
    <w:rsid w:val="00B2393F"/>
    <w:rsid w:val="00B23ED2"/>
    <w:rsid w:val="00B2559F"/>
    <w:rsid w:val="00B25667"/>
    <w:rsid w:val="00B257A3"/>
    <w:rsid w:val="00B258AA"/>
    <w:rsid w:val="00B25C49"/>
    <w:rsid w:val="00B25CA5"/>
    <w:rsid w:val="00B25D21"/>
    <w:rsid w:val="00B26125"/>
    <w:rsid w:val="00B26502"/>
    <w:rsid w:val="00B26543"/>
    <w:rsid w:val="00B26604"/>
    <w:rsid w:val="00B26A6A"/>
    <w:rsid w:val="00B26CA9"/>
    <w:rsid w:val="00B2716D"/>
    <w:rsid w:val="00B2739C"/>
    <w:rsid w:val="00B2763D"/>
    <w:rsid w:val="00B27D4E"/>
    <w:rsid w:val="00B30D79"/>
    <w:rsid w:val="00B30FF1"/>
    <w:rsid w:val="00B3119F"/>
    <w:rsid w:val="00B31214"/>
    <w:rsid w:val="00B313CC"/>
    <w:rsid w:val="00B313D0"/>
    <w:rsid w:val="00B3186D"/>
    <w:rsid w:val="00B31BFE"/>
    <w:rsid w:val="00B31D60"/>
    <w:rsid w:val="00B31E9A"/>
    <w:rsid w:val="00B31EDB"/>
    <w:rsid w:val="00B32ADB"/>
    <w:rsid w:val="00B3305C"/>
    <w:rsid w:val="00B33274"/>
    <w:rsid w:val="00B33324"/>
    <w:rsid w:val="00B3380D"/>
    <w:rsid w:val="00B3381C"/>
    <w:rsid w:val="00B33DB3"/>
    <w:rsid w:val="00B34288"/>
    <w:rsid w:val="00B343DF"/>
    <w:rsid w:val="00B34570"/>
    <w:rsid w:val="00B345AF"/>
    <w:rsid w:val="00B348FD"/>
    <w:rsid w:val="00B34FBB"/>
    <w:rsid w:val="00B35009"/>
    <w:rsid w:val="00B356E3"/>
    <w:rsid w:val="00B3577E"/>
    <w:rsid w:val="00B3593A"/>
    <w:rsid w:val="00B35B71"/>
    <w:rsid w:val="00B36312"/>
    <w:rsid w:val="00B37377"/>
    <w:rsid w:val="00B37574"/>
    <w:rsid w:val="00B3770F"/>
    <w:rsid w:val="00B37E8D"/>
    <w:rsid w:val="00B37FAD"/>
    <w:rsid w:val="00B37FEA"/>
    <w:rsid w:val="00B40671"/>
    <w:rsid w:val="00B408E8"/>
    <w:rsid w:val="00B4147C"/>
    <w:rsid w:val="00B41B7B"/>
    <w:rsid w:val="00B4204B"/>
    <w:rsid w:val="00B42380"/>
    <w:rsid w:val="00B42B22"/>
    <w:rsid w:val="00B42BF5"/>
    <w:rsid w:val="00B42D64"/>
    <w:rsid w:val="00B42F39"/>
    <w:rsid w:val="00B43043"/>
    <w:rsid w:val="00B43F06"/>
    <w:rsid w:val="00B445DE"/>
    <w:rsid w:val="00B44775"/>
    <w:rsid w:val="00B447E2"/>
    <w:rsid w:val="00B44CC2"/>
    <w:rsid w:val="00B4532D"/>
    <w:rsid w:val="00B45AD2"/>
    <w:rsid w:val="00B461EA"/>
    <w:rsid w:val="00B461FD"/>
    <w:rsid w:val="00B46391"/>
    <w:rsid w:val="00B467C8"/>
    <w:rsid w:val="00B477D6"/>
    <w:rsid w:val="00B5029D"/>
    <w:rsid w:val="00B502B3"/>
    <w:rsid w:val="00B507A7"/>
    <w:rsid w:val="00B50A06"/>
    <w:rsid w:val="00B50F10"/>
    <w:rsid w:val="00B51052"/>
    <w:rsid w:val="00B51087"/>
    <w:rsid w:val="00B5186D"/>
    <w:rsid w:val="00B51C22"/>
    <w:rsid w:val="00B52177"/>
    <w:rsid w:val="00B52571"/>
    <w:rsid w:val="00B52A08"/>
    <w:rsid w:val="00B52D41"/>
    <w:rsid w:val="00B52E1A"/>
    <w:rsid w:val="00B5309C"/>
    <w:rsid w:val="00B5348F"/>
    <w:rsid w:val="00B53625"/>
    <w:rsid w:val="00B539BA"/>
    <w:rsid w:val="00B53BE9"/>
    <w:rsid w:val="00B53CA8"/>
    <w:rsid w:val="00B54213"/>
    <w:rsid w:val="00B544A1"/>
    <w:rsid w:val="00B54829"/>
    <w:rsid w:val="00B548C2"/>
    <w:rsid w:val="00B55038"/>
    <w:rsid w:val="00B5517B"/>
    <w:rsid w:val="00B55204"/>
    <w:rsid w:val="00B553B3"/>
    <w:rsid w:val="00B55A62"/>
    <w:rsid w:val="00B55D8F"/>
    <w:rsid w:val="00B55EEB"/>
    <w:rsid w:val="00B561B7"/>
    <w:rsid w:val="00B56498"/>
    <w:rsid w:val="00B56757"/>
    <w:rsid w:val="00B56C1C"/>
    <w:rsid w:val="00B56F61"/>
    <w:rsid w:val="00B6030D"/>
    <w:rsid w:val="00B60389"/>
    <w:rsid w:val="00B6093B"/>
    <w:rsid w:val="00B609FB"/>
    <w:rsid w:val="00B60C4F"/>
    <w:rsid w:val="00B6120D"/>
    <w:rsid w:val="00B61762"/>
    <w:rsid w:val="00B6192C"/>
    <w:rsid w:val="00B61B52"/>
    <w:rsid w:val="00B61C0B"/>
    <w:rsid w:val="00B6201F"/>
    <w:rsid w:val="00B6202F"/>
    <w:rsid w:val="00B62CE2"/>
    <w:rsid w:val="00B63304"/>
    <w:rsid w:val="00B6354D"/>
    <w:rsid w:val="00B63E3C"/>
    <w:rsid w:val="00B63EB4"/>
    <w:rsid w:val="00B64287"/>
    <w:rsid w:val="00B642A4"/>
    <w:rsid w:val="00B643CB"/>
    <w:rsid w:val="00B64457"/>
    <w:rsid w:val="00B647F5"/>
    <w:rsid w:val="00B64A59"/>
    <w:rsid w:val="00B64DCC"/>
    <w:rsid w:val="00B65086"/>
    <w:rsid w:val="00B65295"/>
    <w:rsid w:val="00B653AB"/>
    <w:rsid w:val="00B663DC"/>
    <w:rsid w:val="00B66711"/>
    <w:rsid w:val="00B66E0B"/>
    <w:rsid w:val="00B66ED8"/>
    <w:rsid w:val="00B66F3C"/>
    <w:rsid w:val="00B66F7C"/>
    <w:rsid w:val="00B6710F"/>
    <w:rsid w:val="00B673C3"/>
    <w:rsid w:val="00B67467"/>
    <w:rsid w:val="00B67595"/>
    <w:rsid w:val="00B67876"/>
    <w:rsid w:val="00B67BDB"/>
    <w:rsid w:val="00B67CA2"/>
    <w:rsid w:val="00B67D5F"/>
    <w:rsid w:val="00B7019D"/>
    <w:rsid w:val="00B70256"/>
    <w:rsid w:val="00B70593"/>
    <w:rsid w:val="00B7077E"/>
    <w:rsid w:val="00B707D4"/>
    <w:rsid w:val="00B707F9"/>
    <w:rsid w:val="00B709C8"/>
    <w:rsid w:val="00B70B62"/>
    <w:rsid w:val="00B710C7"/>
    <w:rsid w:val="00B71AC0"/>
    <w:rsid w:val="00B71B4E"/>
    <w:rsid w:val="00B71B79"/>
    <w:rsid w:val="00B72164"/>
    <w:rsid w:val="00B723C5"/>
    <w:rsid w:val="00B72946"/>
    <w:rsid w:val="00B72C12"/>
    <w:rsid w:val="00B73126"/>
    <w:rsid w:val="00B733BB"/>
    <w:rsid w:val="00B74946"/>
    <w:rsid w:val="00B749DE"/>
    <w:rsid w:val="00B74B1C"/>
    <w:rsid w:val="00B74F4A"/>
    <w:rsid w:val="00B7547B"/>
    <w:rsid w:val="00B75A20"/>
    <w:rsid w:val="00B75F42"/>
    <w:rsid w:val="00B762AC"/>
    <w:rsid w:val="00B7678B"/>
    <w:rsid w:val="00B7679D"/>
    <w:rsid w:val="00B767DD"/>
    <w:rsid w:val="00B769B4"/>
    <w:rsid w:val="00B76A2D"/>
    <w:rsid w:val="00B76A3D"/>
    <w:rsid w:val="00B76C7A"/>
    <w:rsid w:val="00B77114"/>
    <w:rsid w:val="00B77C0B"/>
    <w:rsid w:val="00B77DCC"/>
    <w:rsid w:val="00B802AB"/>
    <w:rsid w:val="00B803C5"/>
    <w:rsid w:val="00B807E4"/>
    <w:rsid w:val="00B811CE"/>
    <w:rsid w:val="00B813B9"/>
    <w:rsid w:val="00B81502"/>
    <w:rsid w:val="00B8166D"/>
    <w:rsid w:val="00B81F8D"/>
    <w:rsid w:val="00B8339A"/>
    <w:rsid w:val="00B83419"/>
    <w:rsid w:val="00B8348C"/>
    <w:rsid w:val="00B83950"/>
    <w:rsid w:val="00B83AC0"/>
    <w:rsid w:val="00B84981"/>
    <w:rsid w:val="00B84BA6"/>
    <w:rsid w:val="00B852F3"/>
    <w:rsid w:val="00B8552B"/>
    <w:rsid w:val="00B8686F"/>
    <w:rsid w:val="00B869C3"/>
    <w:rsid w:val="00B86C53"/>
    <w:rsid w:val="00B87EA9"/>
    <w:rsid w:val="00B901FF"/>
    <w:rsid w:val="00B9038C"/>
    <w:rsid w:val="00B904AD"/>
    <w:rsid w:val="00B905AA"/>
    <w:rsid w:val="00B9089A"/>
    <w:rsid w:val="00B90CCE"/>
    <w:rsid w:val="00B90D4F"/>
    <w:rsid w:val="00B90EA4"/>
    <w:rsid w:val="00B91345"/>
    <w:rsid w:val="00B91904"/>
    <w:rsid w:val="00B91AC5"/>
    <w:rsid w:val="00B91EAA"/>
    <w:rsid w:val="00B91EDA"/>
    <w:rsid w:val="00B91EE0"/>
    <w:rsid w:val="00B92468"/>
    <w:rsid w:val="00B92567"/>
    <w:rsid w:val="00B92B51"/>
    <w:rsid w:val="00B92DF4"/>
    <w:rsid w:val="00B93B8A"/>
    <w:rsid w:val="00B93BCE"/>
    <w:rsid w:val="00B93C76"/>
    <w:rsid w:val="00B940CD"/>
    <w:rsid w:val="00B94212"/>
    <w:rsid w:val="00B944F2"/>
    <w:rsid w:val="00B9469B"/>
    <w:rsid w:val="00B946F1"/>
    <w:rsid w:val="00B947C3"/>
    <w:rsid w:val="00B94802"/>
    <w:rsid w:val="00B9480F"/>
    <w:rsid w:val="00B94C62"/>
    <w:rsid w:val="00B95158"/>
    <w:rsid w:val="00B958E1"/>
    <w:rsid w:val="00B959D7"/>
    <w:rsid w:val="00B95AB1"/>
    <w:rsid w:val="00B95B5A"/>
    <w:rsid w:val="00B9681B"/>
    <w:rsid w:val="00B96EB9"/>
    <w:rsid w:val="00B9711F"/>
    <w:rsid w:val="00B971A5"/>
    <w:rsid w:val="00BA0085"/>
    <w:rsid w:val="00BA02C8"/>
    <w:rsid w:val="00BA0489"/>
    <w:rsid w:val="00BA0562"/>
    <w:rsid w:val="00BA138A"/>
    <w:rsid w:val="00BA16E8"/>
    <w:rsid w:val="00BA238E"/>
    <w:rsid w:val="00BA246A"/>
    <w:rsid w:val="00BA295C"/>
    <w:rsid w:val="00BA33BC"/>
    <w:rsid w:val="00BA3CF3"/>
    <w:rsid w:val="00BA4A45"/>
    <w:rsid w:val="00BA5528"/>
    <w:rsid w:val="00BA57E2"/>
    <w:rsid w:val="00BA5D6A"/>
    <w:rsid w:val="00BA64BA"/>
    <w:rsid w:val="00BA68A7"/>
    <w:rsid w:val="00BA68BF"/>
    <w:rsid w:val="00BA726B"/>
    <w:rsid w:val="00BA7397"/>
    <w:rsid w:val="00BA7623"/>
    <w:rsid w:val="00BA77EA"/>
    <w:rsid w:val="00BA7A67"/>
    <w:rsid w:val="00BA7BCA"/>
    <w:rsid w:val="00BA7D24"/>
    <w:rsid w:val="00BA7E37"/>
    <w:rsid w:val="00BB043F"/>
    <w:rsid w:val="00BB067A"/>
    <w:rsid w:val="00BB07A3"/>
    <w:rsid w:val="00BB1353"/>
    <w:rsid w:val="00BB1962"/>
    <w:rsid w:val="00BB1BDC"/>
    <w:rsid w:val="00BB1CDE"/>
    <w:rsid w:val="00BB1D9E"/>
    <w:rsid w:val="00BB1E24"/>
    <w:rsid w:val="00BB1E88"/>
    <w:rsid w:val="00BB23AD"/>
    <w:rsid w:val="00BB28A7"/>
    <w:rsid w:val="00BB2CE8"/>
    <w:rsid w:val="00BB31ED"/>
    <w:rsid w:val="00BB371F"/>
    <w:rsid w:val="00BB37C9"/>
    <w:rsid w:val="00BB4030"/>
    <w:rsid w:val="00BB4890"/>
    <w:rsid w:val="00BB53C8"/>
    <w:rsid w:val="00BB57F1"/>
    <w:rsid w:val="00BB5EBC"/>
    <w:rsid w:val="00BB629D"/>
    <w:rsid w:val="00BB655B"/>
    <w:rsid w:val="00BB66EA"/>
    <w:rsid w:val="00BB6C5F"/>
    <w:rsid w:val="00BB7501"/>
    <w:rsid w:val="00BB7CD9"/>
    <w:rsid w:val="00BC02BD"/>
    <w:rsid w:val="00BC030D"/>
    <w:rsid w:val="00BC04FD"/>
    <w:rsid w:val="00BC09FD"/>
    <w:rsid w:val="00BC1A8C"/>
    <w:rsid w:val="00BC1C91"/>
    <w:rsid w:val="00BC1D55"/>
    <w:rsid w:val="00BC210A"/>
    <w:rsid w:val="00BC2753"/>
    <w:rsid w:val="00BC28C1"/>
    <w:rsid w:val="00BC2A42"/>
    <w:rsid w:val="00BC2AB5"/>
    <w:rsid w:val="00BC2B73"/>
    <w:rsid w:val="00BC3054"/>
    <w:rsid w:val="00BC37FC"/>
    <w:rsid w:val="00BC3A57"/>
    <w:rsid w:val="00BC3A7A"/>
    <w:rsid w:val="00BC3FE5"/>
    <w:rsid w:val="00BC4115"/>
    <w:rsid w:val="00BC45E7"/>
    <w:rsid w:val="00BC4649"/>
    <w:rsid w:val="00BC4932"/>
    <w:rsid w:val="00BC4F66"/>
    <w:rsid w:val="00BC57C7"/>
    <w:rsid w:val="00BC652C"/>
    <w:rsid w:val="00BC6F62"/>
    <w:rsid w:val="00BC74B5"/>
    <w:rsid w:val="00BC753D"/>
    <w:rsid w:val="00BC7752"/>
    <w:rsid w:val="00BC7E07"/>
    <w:rsid w:val="00BC7FA1"/>
    <w:rsid w:val="00BD0784"/>
    <w:rsid w:val="00BD0840"/>
    <w:rsid w:val="00BD227D"/>
    <w:rsid w:val="00BD25DE"/>
    <w:rsid w:val="00BD26C5"/>
    <w:rsid w:val="00BD29AE"/>
    <w:rsid w:val="00BD3374"/>
    <w:rsid w:val="00BD33C6"/>
    <w:rsid w:val="00BD34E4"/>
    <w:rsid w:val="00BD3994"/>
    <w:rsid w:val="00BD3C5F"/>
    <w:rsid w:val="00BD3EC7"/>
    <w:rsid w:val="00BD4080"/>
    <w:rsid w:val="00BD4185"/>
    <w:rsid w:val="00BD4236"/>
    <w:rsid w:val="00BD42A0"/>
    <w:rsid w:val="00BD53C2"/>
    <w:rsid w:val="00BD562A"/>
    <w:rsid w:val="00BD575C"/>
    <w:rsid w:val="00BD5A41"/>
    <w:rsid w:val="00BD5C4F"/>
    <w:rsid w:val="00BD6069"/>
    <w:rsid w:val="00BD6DBE"/>
    <w:rsid w:val="00BD6EBC"/>
    <w:rsid w:val="00BD706F"/>
    <w:rsid w:val="00BD728E"/>
    <w:rsid w:val="00BD78B8"/>
    <w:rsid w:val="00BD7AFC"/>
    <w:rsid w:val="00BE026B"/>
    <w:rsid w:val="00BE03A8"/>
    <w:rsid w:val="00BE03B2"/>
    <w:rsid w:val="00BE03C8"/>
    <w:rsid w:val="00BE03E5"/>
    <w:rsid w:val="00BE0410"/>
    <w:rsid w:val="00BE0675"/>
    <w:rsid w:val="00BE09E2"/>
    <w:rsid w:val="00BE0B5F"/>
    <w:rsid w:val="00BE1D13"/>
    <w:rsid w:val="00BE1F87"/>
    <w:rsid w:val="00BE2921"/>
    <w:rsid w:val="00BE2935"/>
    <w:rsid w:val="00BE2B53"/>
    <w:rsid w:val="00BE3009"/>
    <w:rsid w:val="00BE31C5"/>
    <w:rsid w:val="00BE323F"/>
    <w:rsid w:val="00BE3448"/>
    <w:rsid w:val="00BE351A"/>
    <w:rsid w:val="00BE3B8F"/>
    <w:rsid w:val="00BE3C56"/>
    <w:rsid w:val="00BE3CA8"/>
    <w:rsid w:val="00BE46A9"/>
    <w:rsid w:val="00BE46F7"/>
    <w:rsid w:val="00BE4801"/>
    <w:rsid w:val="00BE4915"/>
    <w:rsid w:val="00BE6274"/>
    <w:rsid w:val="00BE654D"/>
    <w:rsid w:val="00BE65AA"/>
    <w:rsid w:val="00BE67BC"/>
    <w:rsid w:val="00BE6961"/>
    <w:rsid w:val="00BE7058"/>
    <w:rsid w:val="00BE735C"/>
    <w:rsid w:val="00BE7ABE"/>
    <w:rsid w:val="00BE7C1C"/>
    <w:rsid w:val="00BF025F"/>
    <w:rsid w:val="00BF0A17"/>
    <w:rsid w:val="00BF0B2E"/>
    <w:rsid w:val="00BF0D6B"/>
    <w:rsid w:val="00BF0EDB"/>
    <w:rsid w:val="00BF1628"/>
    <w:rsid w:val="00BF221D"/>
    <w:rsid w:val="00BF29AA"/>
    <w:rsid w:val="00BF2C02"/>
    <w:rsid w:val="00BF2C58"/>
    <w:rsid w:val="00BF308A"/>
    <w:rsid w:val="00BF31C2"/>
    <w:rsid w:val="00BF3304"/>
    <w:rsid w:val="00BF35E2"/>
    <w:rsid w:val="00BF398E"/>
    <w:rsid w:val="00BF3C6A"/>
    <w:rsid w:val="00BF3E86"/>
    <w:rsid w:val="00BF3E9A"/>
    <w:rsid w:val="00BF3FF1"/>
    <w:rsid w:val="00BF4860"/>
    <w:rsid w:val="00BF4E8C"/>
    <w:rsid w:val="00BF5306"/>
    <w:rsid w:val="00BF5921"/>
    <w:rsid w:val="00BF5A9D"/>
    <w:rsid w:val="00BF5DB9"/>
    <w:rsid w:val="00BF6F7D"/>
    <w:rsid w:val="00BF7A5C"/>
    <w:rsid w:val="00BF7C05"/>
    <w:rsid w:val="00C0018A"/>
    <w:rsid w:val="00C001B1"/>
    <w:rsid w:val="00C00357"/>
    <w:rsid w:val="00C0085D"/>
    <w:rsid w:val="00C01031"/>
    <w:rsid w:val="00C0194B"/>
    <w:rsid w:val="00C01B59"/>
    <w:rsid w:val="00C01C48"/>
    <w:rsid w:val="00C01DAE"/>
    <w:rsid w:val="00C022CF"/>
    <w:rsid w:val="00C0269F"/>
    <w:rsid w:val="00C02C63"/>
    <w:rsid w:val="00C0300A"/>
    <w:rsid w:val="00C032FC"/>
    <w:rsid w:val="00C03482"/>
    <w:rsid w:val="00C03956"/>
    <w:rsid w:val="00C03B20"/>
    <w:rsid w:val="00C046BB"/>
    <w:rsid w:val="00C04907"/>
    <w:rsid w:val="00C04B9B"/>
    <w:rsid w:val="00C04F68"/>
    <w:rsid w:val="00C050BA"/>
    <w:rsid w:val="00C051E5"/>
    <w:rsid w:val="00C05E12"/>
    <w:rsid w:val="00C06341"/>
    <w:rsid w:val="00C063F2"/>
    <w:rsid w:val="00C06792"/>
    <w:rsid w:val="00C06881"/>
    <w:rsid w:val="00C06BE0"/>
    <w:rsid w:val="00C07441"/>
    <w:rsid w:val="00C0774C"/>
    <w:rsid w:val="00C079F0"/>
    <w:rsid w:val="00C07D7D"/>
    <w:rsid w:val="00C07F4A"/>
    <w:rsid w:val="00C07F94"/>
    <w:rsid w:val="00C10553"/>
    <w:rsid w:val="00C10ACE"/>
    <w:rsid w:val="00C10BD1"/>
    <w:rsid w:val="00C10CD6"/>
    <w:rsid w:val="00C10D21"/>
    <w:rsid w:val="00C10E1E"/>
    <w:rsid w:val="00C11030"/>
    <w:rsid w:val="00C114F4"/>
    <w:rsid w:val="00C11E24"/>
    <w:rsid w:val="00C12E70"/>
    <w:rsid w:val="00C12F05"/>
    <w:rsid w:val="00C13690"/>
    <w:rsid w:val="00C13BE8"/>
    <w:rsid w:val="00C13C74"/>
    <w:rsid w:val="00C13F7C"/>
    <w:rsid w:val="00C142F7"/>
    <w:rsid w:val="00C14357"/>
    <w:rsid w:val="00C14383"/>
    <w:rsid w:val="00C1447E"/>
    <w:rsid w:val="00C14821"/>
    <w:rsid w:val="00C1486B"/>
    <w:rsid w:val="00C149BD"/>
    <w:rsid w:val="00C14ABD"/>
    <w:rsid w:val="00C14D2F"/>
    <w:rsid w:val="00C15193"/>
    <w:rsid w:val="00C1549B"/>
    <w:rsid w:val="00C154C1"/>
    <w:rsid w:val="00C154E1"/>
    <w:rsid w:val="00C15924"/>
    <w:rsid w:val="00C15D16"/>
    <w:rsid w:val="00C160BC"/>
    <w:rsid w:val="00C1645C"/>
    <w:rsid w:val="00C16519"/>
    <w:rsid w:val="00C169E9"/>
    <w:rsid w:val="00C16B28"/>
    <w:rsid w:val="00C16BFF"/>
    <w:rsid w:val="00C17012"/>
    <w:rsid w:val="00C1726D"/>
    <w:rsid w:val="00C17360"/>
    <w:rsid w:val="00C17D1D"/>
    <w:rsid w:val="00C20238"/>
    <w:rsid w:val="00C2070F"/>
    <w:rsid w:val="00C207EE"/>
    <w:rsid w:val="00C20966"/>
    <w:rsid w:val="00C21428"/>
    <w:rsid w:val="00C21826"/>
    <w:rsid w:val="00C21996"/>
    <w:rsid w:val="00C21EB9"/>
    <w:rsid w:val="00C2257B"/>
    <w:rsid w:val="00C2264A"/>
    <w:rsid w:val="00C22667"/>
    <w:rsid w:val="00C23925"/>
    <w:rsid w:val="00C23A57"/>
    <w:rsid w:val="00C23A93"/>
    <w:rsid w:val="00C2443C"/>
    <w:rsid w:val="00C249D7"/>
    <w:rsid w:val="00C24B3A"/>
    <w:rsid w:val="00C24CFB"/>
    <w:rsid w:val="00C24FBA"/>
    <w:rsid w:val="00C25123"/>
    <w:rsid w:val="00C25504"/>
    <w:rsid w:val="00C25968"/>
    <w:rsid w:val="00C2609C"/>
    <w:rsid w:val="00C265A0"/>
    <w:rsid w:val="00C265A7"/>
    <w:rsid w:val="00C26EB3"/>
    <w:rsid w:val="00C27037"/>
    <w:rsid w:val="00C30CB2"/>
    <w:rsid w:val="00C31CB3"/>
    <w:rsid w:val="00C31E63"/>
    <w:rsid w:val="00C32379"/>
    <w:rsid w:val="00C324B4"/>
    <w:rsid w:val="00C3257B"/>
    <w:rsid w:val="00C32CA4"/>
    <w:rsid w:val="00C32E60"/>
    <w:rsid w:val="00C32E97"/>
    <w:rsid w:val="00C32FD8"/>
    <w:rsid w:val="00C33499"/>
    <w:rsid w:val="00C3349F"/>
    <w:rsid w:val="00C33506"/>
    <w:rsid w:val="00C33C93"/>
    <w:rsid w:val="00C343A8"/>
    <w:rsid w:val="00C345F5"/>
    <w:rsid w:val="00C348B8"/>
    <w:rsid w:val="00C34B70"/>
    <w:rsid w:val="00C354FC"/>
    <w:rsid w:val="00C3558B"/>
    <w:rsid w:val="00C3579A"/>
    <w:rsid w:val="00C35D59"/>
    <w:rsid w:val="00C365B8"/>
    <w:rsid w:val="00C36627"/>
    <w:rsid w:val="00C36B56"/>
    <w:rsid w:val="00C37921"/>
    <w:rsid w:val="00C37B6D"/>
    <w:rsid w:val="00C37DDD"/>
    <w:rsid w:val="00C402CC"/>
    <w:rsid w:val="00C409FD"/>
    <w:rsid w:val="00C40A34"/>
    <w:rsid w:val="00C40AA1"/>
    <w:rsid w:val="00C40B48"/>
    <w:rsid w:val="00C41602"/>
    <w:rsid w:val="00C4162F"/>
    <w:rsid w:val="00C416C9"/>
    <w:rsid w:val="00C41840"/>
    <w:rsid w:val="00C4189C"/>
    <w:rsid w:val="00C4196E"/>
    <w:rsid w:val="00C41CE8"/>
    <w:rsid w:val="00C42508"/>
    <w:rsid w:val="00C427F5"/>
    <w:rsid w:val="00C42B2F"/>
    <w:rsid w:val="00C42B92"/>
    <w:rsid w:val="00C42BB6"/>
    <w:rsid w:val="00C4332D"/>
    <w:rsid w:val="00C43933"/>
    <w:rsid w:val="00C4397D"/>
    <w:rsid w:val="00C439B0"/>
    <w:rsid w:val="00C43FAF"/>
    <w:rsid w:val="00C447A0"/>
    <w:rsid w:val="00C44AFB"/>
    <w:rsid w:val="00C44E4C"/>
    <w:rsid w:val="00C44FF8"/>
    <w:rsid w:val="00C45714"/>
    <w:rsid w:val="00C45C53"/>
    <w:rsid w:val="00C46266"/>
    <w:rsid w:val="00C475D2"/>
    <w:rsid w:val="00C47CFC"/>
    <w:rsid w:val="00C47D64"/>
    <w:rsid w:val="00C47D75"/>
    <w:rsid w:val="00C507FE"/>
    <w:rsid w:val="00C50852"/>
    <w:rsid w:val="00C5096E"/>
    <w:rsid w:val="00C51288"/>
    <w:rsid w:val="00C512AF"/>
    <w:rsid w:val="00C51700"/>
    <w:rsid w:val="00C517BF"/>
    <w:rsid w:val="00C5187B"/>
    <w:rsid w:val="00C51AA8"/>
    <w:rsid w:val="00C51F81"/>
    <w:rsid w:val="00C52742"/>
    <w:rsid w:val="00C528B6"/>
    <w:rsid w:val="00C52A10"/>
    <w:rsid w:val="00C52C96"/>
    <w:rsid w:val="00C53ABA"/>
    <w:rsid w:val="00C53B41"/>
    <w:rsid w:val="00C53C49"/>
    <w:rsid w:val="00C540D4"/>
    <w:rsid w:val="00C54135"/>
    <w:rsid w:val="00C548A3"/>
    <w:rsid w:val="00C54E62"/>
    <w:rsid w:val="00C54F21"/>
    <w:rsid w:val="00C5505D"/>
    <w:rsid w:val="00C55164"/>
    <w:rsid w:val="00C55248"/>
    <w:rsid w:val="00C5524E"/>
    <w:rsid w:val="00C555C0"/>
    <w:rsid w:val="00C5566B"/>
    <w:rsid w:val="00C55A0F"/>
    <w:rsid w:val="00C55DEF"/>
    <w:rsid w:val="00C56195"/>
    <w:rsid w:val="00C56543"/>
    <w:rsid w:val="00C5676A"/>
    <w:rsid w:val="00C5688A"/>
    <w:rsid w:val="00C5737B"/>
    <w:rsid w:val="00C57C2E"/>
    <w:rsid w:val="00C57D6F"/>
    <w:rsid w:val="00C57FD6"/>
    <w:rsid w:val="00C60326"/>
    <w:rsid w:val="00C60701"/>
    <w:rsid w:val="00C61005"/>
    <w:rsid w:val="00C611C9"/>
    <w:rsid w:val="00C6179F"/>
    <w:rsid w:val="00C61D68"/>
    <w:rsid w:val="00C625A8"/>
    <w:rsid w:val="00C62719"/>
    <w:rsid w:val="00C62C34"/>
    <w:rsid w:val="00C62E09"/>
    <w:rsid w:val="00C63C50"/>
    <w:rsid w:val="00C6457B"/>
    <w:rsid w:val="00C6457E"/>
    <w:rsid w:val="00C64734"/>
    <w:rsid w:val="00C6516F"/>
    <w:rsid w:val="00C65648"/>
    <w:rsid w:val="00C656AC"/>
    <w:rsid w:val="00C65D72"/>
    <w:rsid w:val="00C6610C"/>
    <w:rsid w:val="00C6619A"/>
    <w:rsid w:val="00C66296"/>
    <w:rsid w:val="00C671EF"/>
    <w:rsid w:val="00C67332"/>
    <w:rsid w:val="00C673A1"/>
    <w:rsid w:val="00C67A34"/>
    <w:rsid w:val="00C67AF2"/>
    <w:rsid w:val="00C7062A"/>
    <w:rsid w:val="00C70A1A"/>
    <w:rsid w:val="00C70EA3"/>
    <w:rsid w:val="00C70EC2"/>
    <w:rsid w:val="00C71716"/>
    <w:rsid w:val="00C722B4"/>
    <w:rsid w:val="00C722FC"/>
    <w:rsid w:val="00C723C0"/>
    <w:rsid w:val="00C736D6"/>
    <w:rsid w:val="00C73D93"/>
    <w:rsid w:val="00C74325"/>
    <w:rsid w:val="00C7433B"/>
    <w:rsid w:val="00C7453E"/>
    <w:rsid w:val="00C74B28"/>
    <w:rsid w:val="00C74C3A"/>
    <w:rsid w:val="00C75231"/>
    <w:rsid w:val="00C75728"/>
    <w:rsid w:val="00C75951"/>
    <w:rsid w:val="00C75A46"/>
    <w:rsid w:val="00C75C30"/>
    <w:rsid w:val="00C75FD5"/>
    <w:rsid w:val="00C761BA"/>
    <w:rsid w:val="00C762D1"/>
    <w:rsid w:val="00C767DC"/>
    <w:rsid w:val="00C76AA8"/>
    <w:rsid w:val="00C76B94"/>
    <w:rsid w:val="00C76D30"/>
    <w:rsid w:val="00C76D8C"/>
    <w:rsid w:val="00C76E52"/>
    <w:rsid w:val="00C7715A"/>
    <w:rsid w:val="00C776BD"/>
    <w:rsid w:val="00C77782"/>
    <w:rsid w:val="00C77F3E"/>
    <w:rsid w:val="00C8066E"/>
    <w:rsid w:val="00C80890"/>
    <w:rsid w:val="00C80FC1"/>
    <w:rsid w:val="00C81287"/>
    <w:rsid w:val="00C8142B"/>
    <w:rsid w:val="00C81BDB"/>
    <w:rsid w:val="00C821C9"/>
    <w:rsid w:val="00C828AD"/>
    <w:rsid w:val="00C83013"/>
    <w:rsid w:val="00C835E3"/>
    <w:rsid w:val="00C835FE"/>
    <w:rsid w:val="00C83635"/>
    <w:rsid w:val="00C83E89"/>
    <w:rsid w:val="00C83F0E"/>
    <w:rsid w:val="00C8454E"/>
    <w:rsid w:val="00C84A4E"/>
    <w:rsid w:val="00C84B86"/>
    <w:rsid w:val="00C84F35"/>
    <w:rsid w:val="00C85063"/>
    <w:rsid w:val="00C853CD"/>
    <w:rsid w:val="00C856CF"/>
    <w:rsid w:val="00C85AA4"/>
    <w:rsid w:val="00C85E8B"/>
    <w:rsid w:val="00C86208"/>
    <w:rsid w:val="00C863CB"/>
    <w:rsid w:val="00C86640"/>
    <w:rsid w:val="00C86CD0"/>
    <w:rsid w:val="00C86E01"/>
    <w:rsid w:val="00C87048"/>
    <w:rsid w:val="00C87162"/>
    <w:rsid w:val="00C872C1"/>
    <w:rsid w:val="00C87603"/>
    <w:rsid w:val="00C87648"/>
    <w:rsid w:val="00C87AC2"/>
    <w:rsid w:val="00C90528"/>
    <w:rsid w:val="00C90DC3"/>
    <w:rsid w:val="00C9130A"/>
    <w:rsid w:val="00C9150B"/>
    <w:rsid w:val="00C927A7"/>
    <w:rsid w:val="00C929FB"/>
    <w:rsid w:val="00C92D65"/>
    <w:rsid w:val="00C92EF9"/>
    <w:rsid w:val="00C93BEF"/>
    <w:rsid w:val="00C94011"/>
    <w:rsid w:val="00C95787"/>
    <w:rsid w:val="00C959C4"/>
    <w:rsid w:val="00C95BF9"/>
    <w:rsid w:val="00C95CEE"/>
    <w:rsid w:val="00C96181"/>
    <w:rsid w:val="00C96453"/>
    <w:rsid w:val="00C969EA"/>
    <w:rsid w:val="00C96B52"/>
    <w:rsid w:val="00C96CD7"/>
    <w:rsid w:val="00C97621"/>
    <w:rsid w:val="00C97ED4"/>
    <w:rsid w:val="00CA03C2"/>
    <w:rsid w:val="00CA05EA"/>
    <w:rsid w:val="00CA0A61"/>
    <w:rsid w:val="00CA1658"/>
    <w:rsid w:val="00CA181D"/>
    <w:rsid w:val="00CA1952"/>
    <w:rsid w:val="00CA2477"/>
    <w:rsid w:val="00CA2CE8"/>
    <w:rsid w:val="00CA3117"/>
    <w:rsid w:val="00CA3542"/>
    <w:rsid w:val="00CA35A4"/>
    <w:rsid w:val="00CA38E1"/>
    <w:rsid w:val="00CA3A16"/>
    <w:rsid w:val="00CA3F71"/>
    <w:rsid w:val="00CA4016"/>
    <w:rsid w:val="00CA4FAC"/>
    <w:rsid w:val="00CA550B"/>
    <w:rsid w:val="00CA5521"/>
    <w:rsid w:val="00CA5B48"/>
    <w:rsid w:val="00CA5BA4"/>
    <w:rsid w:val="00CA5F72"/>
    <w:rsid w:val="00CA6730"/>
    <w:rsid w:val="00CA6B19"/>
    <w:rsid w:val="00CA6B37"/>
    <w:rsid w:val="00CA6BC9"/>
    <w:rsid w:val="00CA6E12"/>
    <w:rsid w:val="00CA70E9"/>
    <w:rsid w:val="00CA7C31"/>
    <w:rsid w:val="00CB03A6"/>
    <w:rsid w:val="00CB073D"/>
    <w:rsid w:val="00CB0C16"/>
    <w:rsid w:val="00CB0E9B"/>
    <w:rsid w:val="00CB114B"/>
    <w:rsid w:val="00CB20AE"/>
    <w:rsid w:val="00CB284B"/>
    <w:rsid w:val="00CB2B29"/>
    <w:rsid w:val="00CB2CC4"/>
    <w:rsid w:val="00CB2E81"/>
    <w:rsid w:val="00CB2F05"/>
    <w:rsid w:val="00CB2FA6"/>
    <w:rsid w:val="00CB31E7"/>
    <w:rsid w:val="00CB3287"/>
    <w:rsid w:val="00CB3858"/>
    <w:rsid w:val="00CB434C"/>
    <w:rsid w:val="00CB4599"/>
    <w:rsid w:val="00CB4EF0"/>
    <w:rsid w:val="00CB52A5"/>
    <w:rsid w:val="00CB56E1"/>
    <w:rsid w:val="00CB628D"/>
    <w:rsid w:val="00CB662C"/>
    <w:rsid w:val="00CB6C02"/>
    <w:rsid w:val="00CB6DDB"/>
    <w:rsid w:val="00CB7848"/>
    <w:rsid w:val="00CB7CFA"/>
    <w:rsid w:val="00CC002C"/>
    <w:rsid w:val="00CC028F"/>
    <w:rsid w:val="00CC0725"/>
    <w:rsid w:val="00CC14CF"/>
    <w:rsid w:val="00CC188D"/>
    <w:rsid w:val="00CC1969"/>
    <w:rsid w:val="00CC1DD9"/>
    <w:rsid w:val="00CC2A12"/>
    <w:rsid w:val="00CC2F0D"/>
    <w:rsid w:val="00CC3449"/>
    <w:rsid w:val="00CC34EF"/>
    <w:rsid w:val="00CC39E2"/>
    <w:rsid w:val="00CC3ACF"/>
    <w:rsid w:val="00CC3FAD"/>
    <w:rsid w:val="00CC41C3"/>
    <w:rsid w:val="00CC4C9B"/>
    <w:rsid w:val="00CC4D40"/>
    <w:rsid w:val="00CC523A"/>
    <w:rsid w:val="00CC548E"/>
    <w:rsid w:val="00CC598E"/>
    <w:rsid w:val="00CC5D83"/>
    <w:rsid w:val="00CC5EFF"/>
    <w:rsid w:val="00CC6160"/>
    <w:rsid w:val="00CC63ED"/>
    <w:rsid w:val="00CC6AF6"/>
    <w:rsid w:val="00CC6C84"/>
    <w:rsid w:val="00CC6F8F"/>
    <w:rsid w:val="00CC6FA5"/>
    <w:rsid w:val="00CC721C"/>
    <w:rsid w:val="00CC7404"/>
    <w:rsid w:val="00CC77A6"/>
    <w:rsid w:val="00CC79D7"/>
    <w:rsid w:val="00CC7A21"/>
    <w:rsid w:val="00CC7BEF"/>
    <w:rsid w:val="00CC7E83"/>
    <w:rsid w:val="00CD061D"/>
    <w:rsid w:val="00CD103F"/>
    <w:rsid w:val="00CD15E6"/>
    <w:rsid w:val="00CD19DC"/>
    <w:rsid w:val="00CD2178"/>
    <w:rsid w:val="00CD23FE"/>
    <w:rsid w:val="00CD289C"/>
    <w:rsid w:val="00CD2B9D"/>
    <w:rsid w:val="00CD2EE2"/>
    <w:rsid w:val="00CD307C"/>
    <w:rsid w:val="00CD3120"/>
    <w:rsid w:val="00CD3815"/>
    <w:rsid w:val="00CD3929"/>
    <w:rsid w:val="00CD39FC"/>
    <w:rsid w:val="00CD3C80"/>
    <w:rsid w:val="00CD3E96"/>
    <w:rsid w:val="00CD4176"/>
    <w:rsid w:val="00CD529E"/>
    <w:rsid w:val="00CD5313"/>
    <w:rsid w:val="00CD536D"/>
    <w:rsid w:val="00CD598E"/>
    <w:rsid w:val="00CD61EB"/>
    <w:rsid w:val="00CD621E"/>
    <w:rsid w:val="00CD68BC"/>
    <w:rsid w:val="00CD6C53"/>
    <w:rsid w:val="00CD6C98"/>
    <w:rsid w:val="00CD708F"/>
    <w:rsid w:val="00CD77F8"/>
    <w:rsid w:val="00CE0267"/>
    <w:rsid w:val="00CE06B2"/>
    <w:rsid w:val="00CE086A"/>
    <w:rsid w:val="00CE0878"/>
    <w:rsid w:val="00CE0BA3"/>
    <w:rsid w:val="00CE127C"/>
    <w:rsid w:val="00CE1703"/>
    <w:rsid w:val="00CE2110"/>
    <w:rsid w:val="00CE2926"/>
    <w:rsid w:val="00CE309D"/>
    <w:rsid w:val="00CE3364"/>
    <w:rsid w:val="00CE3CC1"/>
    <w:rsid w:val="00CE4639"/>
    <w:rsid w:val="00CE4B78"/>
    <w:rsid w:val="00CE4C18"/>
    <w:rsid w:val="00CE52C1"/>
    <w:rsid w:val="00CE557D"/>
    <w:rsid w:val="00CE59B6"/>
    <w:rsid w:val="00CE5B41"/>
    <w:rsid w:val="00CE6063"/>
    <w:rsid w:val="00CE6CF8"/>
    <w:rsid w:val="00CE71FA"/>
    <w:rsid w:val="00CE7953"/>
    <w:rsid w:val="00CE7ADA"/>
    <w:rsid w:val="00CE7E3E"/>
    <w:rsid w:val="00CF0521"/>
    <w:rsid w:val="00CF056B"/>
    <w:rsid w:val="00CF0714"/>
    <w:rsid w:val="00CF07BB"/>
    <w:rsid w:val="00CF0D63"/>
    <w:rsid w:val="00CF0EB6"/>
    <w:rsid w:val="00CF1335"/>
    <w:rsid w:val="00CF15AE"/>
    <w:rsid w:val="00CF18EB"/>
    <w:rsid w:val="00CF1AEB"/>
    <w:rsid w:val="00CF21AB"/>
    <w:rsid w:val="00CF268E"/>
    <w:rsid w:val="00CF2869"/>
    <w:rsid w:val="00CF2A80"/>
    <w:rsid w:val="00CF2E5D"/>
    <w:rsid w:val="00CF2F62"/>
    <w:rsid w:val="00CF332C"/>
    <w:rsid w:val="00CF3457"/>
    <w:rsid w:val="00CF3C06"/>
    <w:rsid w:val="00CF4BE1"/>
    <w:rsid w:val="00CF4E3C"/>
    <w:rsid w:val="00CF4EF5"/>
    <w:rsid w:val="00CF5169"/>
    <w:rsid w:val="00CF5525"/>
    <w:rsid w:val="00CF5581"/>
    <w:rsid w:val="00CF5C3B"/>
    <w:rsid w:val="00CF5D8A"/>
    <w:rsid w:val="00CF5DA3"/>
    <w:rsid w:val="00CF6579"/>
    <w:rsid w:val="00CF6DFD"/>
    <w:rsid w:val="00CF74EE"/>
    <w:rsid w:val="00CF75B4"/>
    <w:rsid w:val="00CF7615"/>
    <w:rsid w:val="00D00144"/>
    <w:rsid w:val="00D00400"/>
    <w:rsid w:val="00D00409"/>
    <w:rsid w:val="00D02036"/>
    <w:rsid w:val="00D0219F"/>
    <w:rsid w:val="00D021A9"/>
    <w:rsid w:val="00D0268A"/>
    <w:rsid w:val="00D02B1B"/>
    <w:rsid w:val="00D030D6"/>
    <w:rsid w:val="00D03D7C"/>
    <w:rsid w:val="00D03DDD"/>
    <w:rsid w:val="00D04104"/>
    <w:rsid w:val="00D0451A"/>
    <w:rsid w:val="00D051BB"/>
    <w:rsid w:val="00D05912"/>
    <w:rsid w:val="00D05A32"/>
    <w:rsid w:val="00D05DBF"/>
    <w:rsid w:val="00D06080"/>
    <w:rsid w:val="00D0654C"/>
    <w:rsid w:val="00D06628"/>
    <w:rsid w:val="00D06DFD"/>
    <w:rsid w:val="00D07555"/>
    <w:rsid w:val="00D078FD"/>
    <w:rsid w:val="00D07CB5"/>
    <w:rsid w:val="00D100EB"/>
    <w:rsid w:val="00D1058B"/>
    <w:rsid w:val="00D1099F"/>
    <w:rsid w:val="00D10A13"/>
    <w:rsid w:val="00D10B92"/>
    <w:rsid w:val="00D10DAE"/>
    <w:rsid w:val="00D11283"/>
    <w:rsid w:val="00D11431"/>
    <w:rsid w:val="00D1154A"/>
    <w:rsid w:val="00D115C4"/>
    <w:rsid w:val="00D11A4C"/>
    <w:rsid w:val="00D121A9"/>
    <w:rsid w:val="00D12B43"/>
    <w:rsid w:val="00D12E58"/>
    <w:rsid w:val="00D12F47"/>
    <w:rsid w:val="00D132DF"/>
    <w:rsid w:val="00D13540"/>
    <w:rsid w:val="00D136AE"/>
    <w:rsid w:val="00D13A45"/>
    <w:rsid w:val="00D13B7D"/>
    <w:rsid w:val="00D13C4D"/>
    <w:rsid w:val="00D14508"/>
    <w:rsid w:val="00D14641"/>
    <w:rsid w:val="00D14767"/>
    <w:rsid w:val="00D14DFF"/>
    <w:rsid w:val="00D14F05"/>
    <w:rsid w:val="00D15311"/>
    <w:rsid w:val="00D156A3"/>
    <w:rsid w:val="00D156C1"/>
    <w:rsid w:val="00D156F4"/>
    <w:rsid w:val="00D157F2"/>
    <w:rsid w:val="00D159F3"/>
    <w:rsid w:val="00D15C96"/>
    <w:rsid w:val="00D15FFF"/>
    <w:rsid w:val="00D16195"/>
    <w:rsid w:val="00D16CC1"/>
    <w:rsid w:val="00D16FE6"/>
    <w:rsid w:val="00D17583"/>
    <w:rsid w:val="00D175CA"/>
    <w:rsid w:val="00D176E7"/>
    <w:rsid w:val="00D17761"/>
    <w:rsid w:val="00D17781"/>
    <w:rsid w:val="00D17C8D"/>
    <w:rsid w:val="00D17E08"/>
    <w:rsid w:val="00D200C0"/>
    <w:rsid w:val="00D20369"/>
    <w:rsid w:val="00D20D9A"/>
    <w:rsid w:val="00D21168"/>
    <w:rsid w:val="00D211F4"/>
    <w:rsid w:val="00D21305"/>
    <w:rsid w:val="00D21AFC"/>
    <w:rsid w:val="00D2260F"/>
    <w:rsid w:val="00D2277E"/>
    <w:rsid w:val="00D22A43"/>
    <w:rsid w:val="00D22BAC"/>
    <w:rsid w:val="00D23333"/>
    <w:rsid w:val="00D23373"/>
    <w:rsid w:val="00D23CD3"/>
    <w:rsid w:val="00D23D25"/>
    <w:rsid w:val="00D23DC4"/>
    <w:rsid w:val="00D23FB1"/>
    <w:rsid w:val="00D23FD3"/>
    <w:rsid w:val="00D24ACC"/>
    <w:rsid w:val="00D24DE7"/>
    <w:rsid w:val="00D25177"/>
    <w:rsid w:val="00D2522D"/>
    <w:rsid w:val="00D255CE"/>
    <w:rsid w:val="00D25A58"/>
    <w:rsid w:val="00D2633A"/>
    <w:rsid w:val="00D2639C"/>
    <w:rsid w:val="00D26607"/>
    <w:rsid w:val="00D269F1"/>
    <w:rsid w:val="00D26CF1"/>
    <w:rsid w:val="00D26D89"/>
    <w:rsid w:val="00D27106"/>
    <w:rsid w:val="00D27783"/>
    <w:rsid w:val="00D30233"/>
    <w:rsid w:val="00D30247"/>
    <w:rsid w:val="00D3083D"/>
    <w:rsid w:val="00D3087F"/>
    <w:rsid w:val="00D30E7B"/>
    <w:rsid w:val="00D30F78"/>
    <w:rsid w:val="00D31261"/>
    <w:rsid w:val="00D31816"/>
    <w:rsid w:val="00D31FA1"/>
    <w:rsid w:val="00D327D7"/>
    <w:rsid w:val="00D32D78"/>
    <w:rsid w:val="00D330C1"/>
    <w:rsid w:val="00D33207"/>
    <w:rsid w:val="00D336B7"/>
    <w:rsid w:val="00D337DB"/>
    <w:rsid w:val="00D33CE4"/>
    <w:rsid w:val="00D33DE7"/>
    <w:rsid w:val="00D34009"/>
    <w:rsid w:val="00D341E9"/>
    <w:rsid w:val="00D348DD"/>
    <w:rsid w:val="00D3491C"/>
    <w:rsid w:val="00D34A3E"/>
    <w:rsid w:val="00D35151"/>
    <w:rsid w:val="00D35183"/>
    <w:rsid w:val="00D356C1"/>
    <w:rsid w:val="00D361A3"/>
    <w:rsid w:val="00D36201"/>
    <w:rsid w:val="00D362E4"/>
    <w:rsid w:val="00D36505"/>
    <w:rsid w:val="00D365AD"/>
    <w:rsid w:val="00D368C7"/>
    <w:rsid w:val="00D36ECB"/>
    <w:rsid w:val="00D371E6"/>
    <w:rsid w:val="00D37691"/>
    <w:rsid w:val="00D403EA"/>
    <w:rsid w:val="00D40B26"/>
    <w:rsid w:val="00D412DD"/>
    <w:rsid w:val="00D4190E"/>
    <w:rsid w:val="00D41B4A"/>
    <w:rsid w:val="00D41C46"/>
    <w:rsid w:val="00D428A1"/>
    <w:rsid w:val="00D42B9C"/>
    <w:rsid w:val="00D42DEE"/>
    <w:rsid w:val="00D430A9"/>
    <w:rsid w:val="00D435AC"/>
    <w:rsid w:val="00D43760"/>
    <w:rsid w:val="00D439FA"/>
    <w:rsid w:val="00D43DC7"/>
    <w:rsid w:val="00D43F7D"/>
    <w:rsid w:val="00D444F3"/>
    <w:rsid w:val="00D44805"/>
    <w:rsid w:val="00D448E3"/>
    <w:rsid w:val="00D449A0"/>
    <w:rsid w:val="00D44A05"/>
    <w:rsid w:val="00D44A94"/>
    <w:rsid w:val="00D4505F"/>
    <w:rsid w:val="00D456D0"/>
    <w:rsid w:val="00D45F29"/>
    <w:rsid w:val="00D46159"/>
    <w:rsid w:val="00D4652C"/>
    <w:rsid w:val="00D46E5F"/>
    <w:rsid w:val="00D47611"/>
    <w:rsid w:val="00D47EC4"/>
    <w:rsid w:val="00D47F8D"/>
    <w:rsid w:val="00D47F90"/>
    <w:rsid w:val="00D47FC1"/>
    <w:rsid w:val="00D5072B"/>
    <w:rsid w:val="00D50AC2"/>
    <w:rsid w:val="00D510A3"/>
    <w:rsid w:val="00D5118F"/>
    <w:rsid w:val="00D511FE"/>
    <w:rsid w:val="00D51544"/>
    <w:rsid w:val="00D51D0D"/>
    <w:rsid w:val="00D51D3B"/>
    <w:rsid w:val="00D51F8F"/>
    <w:rsid w:val="00D51FD3"/>
    <w:rsid w:val="00D520F6"/>
    <w:rsid w:val="00D523D4"/>
    <w:rsid w:val="00D52762"/>
    <w:rsid w:val="00D52CE2"/>
    <w:rsid w:val="00D5306C"/>
    <w:rsid w:val="00D53765"/>
    <w:rsid w:val="00D53770"/>
    <w:rsid w:val="00D53983"/>
    <w:rsid w:val="00D539C8"/>
    <w:rsid w:val="00D53EF5"/>
    <w:rsid w:val="00D53F4B"/>
    <w:rsid w:val="00D540C8"/>
    <w:rsid w:val="00D547BE"/>
    <w:rsid w:val="00D54D07"/>
    <w:rsid w:val="00D5559E"/>
    <w:rsid w:val="00D556BE"/>
    <w:rsid w:val="00D558F8"/>
    <w:rsid w:val="00D55CE0"/>
    <w:rsid w:val="00D56318"/>
    <w:rsid w:val="00D56F39"/>
    <w:rsid w:val="00D57511"/>
    <w:rsid w:val="00D57695"/>
    <w:rsid w:val="00D5796C"/>
    <w:rsid w:val="00D603CF"/>
    <w:rsid w:val="00D606A4"/>
    <w:rsid w:val="00D606B5"/>
    <w:rsid w:val="00D6078E"/>
    <w:rsid w:val="00D60AC8"/>
    <w:rsid w:val="00D612CF"/>
    <w:rsid w:val="00D61CAE"/>
    <w:rsid w:val="00D61D55"/>
    <w:rsid w:val="00D62734"/>
    <w:rsid w:val="00D62C12"/>
    <w:rsid w:val="00D636E1"/>
    <w:rsid w:val="00D63C62"/>
    <w:rsid w:val="00D64C94"/>
    <w:rsid w:val="00D64E88"/>
    <w:rsid w:val="00D65615"/>
    <w:rsid w:val="00D657CD"/>
    <w:rsid w:val="00D65E3C"/>
    <w:rsid w:val="00D66416"/>
    <w:rsid w:val="00D66550"/>
    <w:rsid w:val="00D6764B"/>
    <w:rsid w:val="00D676EA"/>
    <w:rsid w:val="00D67B53"/>
    <w:rsid w:val="00D67D6F"/>
    <w:rsid w:val="00D70250"/>
    <w:rsid w:val="00D70B7C"/>
    <w:rsid w:val="00D70BFE"/>
    <w:rsid w:val="00D70C8B"/>
    <w:rsid w:val="00D70E4A"/>
    <w:rsid w:val="00D718DD"/>
    <w:rsid w:val="00D71998"/>
    <w:rsid w:val="00D72815"/>
    <w:rsid w:val="00D72AEE"/>
    <w:rsid w:val="00D74629"/>
    <w:rsid w:val="00D7474E"/>
    <w:rsid w:val="00D74D57"/>
    <w:rsid w:val="00D74F3A"/>
    <w:rsid w:val="00D75643"/>
    <w:rsid w:val="00D75C36"/>
    <w:rsid w:val="00D75CEA"/>
    <w:rsid w:val="00D768C4"/>
    <w:rsid w:val="00D76932"/>
    <w:rsid w:val="00D76AC6"/>
    <w:rsid w:val="00D76E8A"/>
    <w:rsid w:val="00D76FC1"/>
    <w:rsid w:val="00D77533"/>
    <w:rsid w:val="00D777F2"/>
    <w:rsid w:val="00D77BF3"/>
    <w:rsid w:val="00D77DA7"/>
    <w:rsid w:val="00D80408"/>
    <w:rsid w:val="00D808DC"/>
    <w:rsid w:val="00D80B40"/>
    <w:rsid w:val="00D80BF6"/>
    <w:rsid w:val="00D80D69"/>
    <w:rsid w:val="00D8147A"/>
    <w:rsid w:val="00D814AA"/>
    <w:rsid w:val="00D81A87"/>
    <w:rsid w:val="00D825A3"/>
    <w:rsid w:val="00D829D9"/>
    <w:rsid w:val="00D83644"/>
    <w:rsid w:val="00D83EE6"/>
    <w:rsid w:val="00D83FA9"/>
    <w:rsid w:val="00D84058"/>
    <w:rsid w:val="00D84B2A"/>
    <w:rsid w:val="00D84C3A"/>
    <w:rsid w:val="00D84DC0"/>
    <w:rsid w:val="00D852E3"/>
    <w:rsid w:val="00D85357"/>
    <w:rsid w:val="00D85BCE"/>
    <w:rsid w:val="00D85D44"/>
    <w:rsid w:val="00D861D1"/>
    <w:rsid w:val="00D86214"/>
    <w:rsid w:val="00D862F2"/>
    <w:rsid w:val="00D8654D"/>
    <w:rsid w:val="00D865FE"/>
    <w:rsid w:val="00D8690F"/>
    <w:rsid w:val="00D869FC"/>
    <w:rsid w:val="00D86C71"/>
    <w:rsid w:val="00D86EE4"/>
    <w:rsid w:val="00D86FEA"/>
    <w:rsid w:val="00D87049"/>
    <w:rsid w:val="00D8708C"/>
    <w:rsid w:val="00D8717D"/>
    <w:rsid w:val="00D87A19"/>
    <w:rsid w:val="00D90388"/>
    <w:rsid w:val="00D903C5"/>
    <w:rsid w:val="00D904E4"/>
    <w:rsid w:val="00D905F2"/>
    <w:rsid w:val="00D908F2"/>
    <w:rsid w:val="00D90C25"/>
    <w:rsid w:val="00D90EEA"/>
    <w:rsid w:val="00D90FB3"/>
    <w:rsid w:val="00D91061"/>
    <w:rsid w:val="00D912F9"/>
    <w:rsid w:val="00D91994"/>
    <w:rsid w:val="00D91C08"/>
    <w:rsid w:val="00D91EF4"/>
    <w:rsid w:val="00D922FA"/>
    <w:rsid w:val="00D92823"/>
    <w:rsid w:val="00D92ECF"/>
    <w:rsid w:val="00D932CE"/>
    <w:rsid w:val="00D933C3"/>
    <w:rsid w:val="00D93D8F"/>
    <w:rsid w:val="00D946C1"/>
    <w:rsid w:val="00D9480B"/>
    <w:rsid w:val="00D94ACA"/>
    <w:rsid w:val="00D94F6E"/>
    <w:rsid w:val="00D954A8"/>
    <w:rsid w:val="00D95C30"/>
    <w:rsid w:val="00D95DBA"/>
    <w:rsid w:val="00D9695C"/>
    <w:rsid w:val="00D96B0A"/>
    <w:rsid w:val="00D96F30"/>
    <w:rsid w:val="00D971AA"/>
    <w:rsid w:val="00D97358"/>
    <w:rsid w:val="00D97411"/>
    <w:rsid w:val="00D97AAB"/>
    <w:rsid w:val="00D97F52"/>
    <w:rsid w:val="00DA09E4"/>
    <w:rsid w:val="00DA0E7E"/>
    <w:rsid w:val="00DA1162"/>
    <w:rsid w:val="00DA123A"/>
    <w:rsid w:val="00DA16DE"/>
    <w:rsid w:val="00DA188B"/>
    <w:rsid w:val="00DA1F12"/>
    <w:rsid w:val="00DA23F6"/>
    <w:rsid w:val="00DA2483"/>
    <w:rsid w:val="00DA2C84"/>
    <w:rsid w:val="00DA2D48"/>
    <w:rsid w:val="00DA2F7E"/>
    <w:rsid w:val="00DA31C5"/>
    <w:rsid w:val="00DA40FE"/>
    <w:rsid w:val="00DA41D7"/>
    <w:rsid w:val="00DA45D0"/>
    <w:rsid w:val="00DA49C4"/>
    <w:rsid w:val="00DA5015"/>
    <w:rsid w:val="00DA5269"/>
    <w:rsid w:val="00DA57AD"/>
    <w:rsid w:val="00DA61A8"/>
    <w:rsid w:val="00DA67E4"/>
    <w:rsid w:val="00DA6EFC"/>
    <w:rsid w:val="00DA798D"/>
    <w:rsid w:val="00DA7F3C"/>
    <w:rsid w:val="00DB01A5"/>
    <w:rsid w:val="00DB0297"/>
    <w:rsid w:val="00DB0886"/>
    <w:rsid w:val="00DB0B14"/>
    <w:rsid w:val="00DB0FF4"/>
    <w:rsid w:val="00DB12EC"/>
    <w:rsid w:val="00DB1AB3"/>
    <w:rsid w:val="00DB247F"/>
    <w:rsid w:val="00DB24AE"/>
    <w:rsid w:val="00DB26B8"/>
    <w:rsid w:val="00DB2DF7"/>
    <w:rsid w:val="00DB3121"/>
    <w:rsid w:val="00DB3187"/>
    <w:rsid w:val="00DB31CB"/>
    <w:rsid w:val="00DB33F2"/>
    <w:rsid w:val="00DB35C7"/>
    <w:rsid w:val="00DB362F"/>
    <w:rsid w:val="00DB36CF"/>
    <w:rsid w:val="00DB3876"/>
    <w:rsid w:val="00DB38A0"/>
    <w:rsid w:val="00DB412C"/>
    <w:rsid w:val="00DB4545"/>
    <w:rsid w:val="00DB45CD"/>
    <w:rsid w:val="00DB48E3"/>
    <w:rsid w:val="00DB510C"/>
    <w:rsid w:val="00DB5114"/>
    <w:rsid w:val="00DB552E"/>
    <w:rsid w:val="00DB5BA8"/>
    <w:rsid w:val="00DB6777"/>
    <w:rsid w:val="00DB6990"/>
    <w:rsid w:val="00DB69BF"/>
    <w:rsid w:val="00DB72A3"/>
    <w:rsid w:val="00DB7490"/>
    <w:rsid w:val="00DB77DB"/>
    <w:rsid w:val="00DB7AF8"/>
    <w:rsid w:val="00DB7B6F"/>
    <w:rsid w:val="00DB7CEA"/>
    <w:rsid w:val="00DB7FF9"/>
    <w:rsid w:val="00DC06B8"/>
    <w:rsid w:val="00DC072F"/>
    <w:rsid w:val="00DC0907"/>
    <w:rsid w:val="00DC0E51"/>
    <w:rsid w:val="00DC105D"/>
    <w:rsid w:val="00DC10BB"/>
    <w:rsid w:val="00DC1813"/>
    <w:rsid w:val="00DC1871"/>
    <w:rsid w:val="00DC23E5"/>
    <w:rsid w:val="00DC3488"/>
    <w:rsid w:val="00DC3869"/>
    <w:rsid w:val="00DC3BF5"/>
    <w:rsid w:val="00DC3D6A"/>
    <w:rsid w:val="00DC3D75"/>
    <w:rsid w:val="00DC40BA"/>
    <w:rsid w:val="00DC436C"/>
    <w:rsid w:val="00DC4458"/>
    <w:rsid w:val="00DC46A2"/>
    <w:rsid w:val="00DC4B27"/>
    <w:rsid w:val="00DC51F6"/>
    <w:rsid w:val="00DC51F8"/>
    <w:rsid w:val="00DC535E"/>
    <w:rsid w:val="00DC5655"/>
    <w:rsid w:val="00DC5789"/>
    <w:rsid w:val="00DC58A9"/>
    <w:rsid w:val="00DC58FC"/>
    <w:rsid w:val="00DC5D71"/>
    <w:rsid w:val="00DC5E54"/>
    <w:rsid w:val="00DC625D"/>
    <w:rsid w:val="00DC6438"/>
    <w:rsid w:val="00DC6BE0"/>
    <w:rsid w:val="00DC6FDA"/>
    <w:rsid w:val="00DC776F"/>
    <w:rsid w:val="00DC7852"/>
    <w:rsid w:val="00DC7D09"/>
    <w:rsid w:val="00DD0289"/>
    <w:rsid w:val="00DD0529"/>
    <w:rsid w:val="00DD09BF"/>
    <w:rsid w:val="00DD0E49"/>
    <w:rsid w:val="00DD1AF1"/>
    <w:rsid w:val="00DD2BA8"/>
    <w:rsid w:val="00DD2D8A"/>
    <w:rsid w:val="00DD41B5"/>
    <w:rsid w:val="00DD45BC"/>
    <w:rsid w:val="00DD46D0"/>
    <w:rsid w:val="00DD4C5C"/>
    <w:rsid w:val="00DD4DC6"/>
    <w:rsid w:val="00DD4E28"/>
    <w:rsid w:val="00DD55FB"/>
    <w:rsid w:val="00DD56EF"/>
    <w:rsid w:val="00DD5799"/>
    <w:rsid w:val="00DD6381"/>
    <w:rsid w:val="00DD68C6"/>
    <w:rsid w:val="00DD6D9C"/>
    <w:rsid w:val="00DD6DFD"/>
    <w:rsid w:val="00DD6E62"/>
    <w:rsid w:val="00DD700A"/>
    <w:rsid w:val="00DD756C"/>
    <w:rsid w:val="00DD7DDA"/>
    <w:rsid w:val="00DE022A"/>
    <w:rsid w:val="00DE045A"/>
    <w:rsid w:val="00DE047F"/>
    <w:rsid w:val="00DE0D00"/>
    <w:rsid w:val="00DE0F4B"/>
    <w:rsid w:val="00DE188B"/>
    <w:rsid w:val="00DE2B85"/>
    <w:rsid w:val="00DE2D36"/>
    <w:rsid w:val="00DE368B"/>
    <w:rsid w:val="00DE3B16"/>
    <w:rsid w:val="00DE3B53"/>
    <w:rsid w:val="00DE3BFC"/>
    <w:rsid w:val="00DE3D34"/>
    <w:rsid w:val="00DE40F6"/>
    <w:rsid w:val="00DE4545"/>
    <w:rsid w:val="00DE4778"/>
    <w:rsid w:val="00DE4FB0"/>
    <w:rsid w:val="00DE5443"/>
    <w:rsid w:val="00DE5445"/>
    <w:rsid w:val="00DE5AAA"/>
    <w:rsid w:val="00DE5B7C"/>
    <w:rsid w:val="00DE611A"/>
    <w:rsid w:val="00DE6157"/>
    <w:rsid w:val="00DE61FF"/>
    <w:rsid w:val="00DE671A"/>
    <w:rsid w:val="00DE682D"/>
    <w:rsid w:val="00DE7454"/>
    <w:rsid w:val="00DE7C42"/>
    <w:rsid w:val="00DE7C79"/>
    <w:rsid w:val="00DE7D73"/>
    <w:rsid w:val="00DE7ED1"/>
    <w:rsid w:val="00DF021F"/>
    <w:rsid w:val="00DF0447"/>
    <w:rsid w:val="00DF100F"/>
    <w:rsid w:val="00DF1575"/>
    <w:rsid w:val="00DF1A87"/>
    <w:rsid w:val="00DF1C8C"/>
    <w:rsid w:val="00DF225D"/>
    <w:rsid w:val="00DF229D"/>
    <w:rsid w:val="00DF232F"/>
    <w:rsid w:val="00DF2823"/>
    <w:rsid w:val="00DF2898"/>
    <w:rsid w:val="00DF2B06"/>
    <w:rsid w:val="00DF2F00"/>
    <w:rsid w:val="00DF38AE"/>
    <w:rsid w:val="00DF44EF"/>
    <w:rsid w:val="00DF5B37"/>
    <w:rsid w:val="00DF627D"/>
    <w:rsid w:val="00DF675C"/>
    <w:rsid w:val="00DF73FF"/>
    <w:rsid w:val="00DF7938"/>
    <w:rsid w:val="00DF7A0E"/>
    <w:rsid w:val="00DF7AEC"/>
    <w:rsid w:val="00DF7D5B"/>
    <w:rsid w:val="00E00291"/>
    <w:rsid w:val="00E00DAA"/>
    <w:rsid w:val="00E01074"/>
    <w:rsid w:val="00E01909"/>
    <w:rsid w:val="00E01B16"/>
    <w:rsid w:val="00E02229"/>
    <w:rsid w:val="00E0293F"/>
    <w:rsid w:val="00E02BEE"/>
    <w:rsid w:val="00E02BF0"/>
    <w:rsid w:val="00E0310B"/>
    <w:rsid w:val="00E03295"/>
    <w:rsid w:val="00E03843"/>
    <w:rsid w:val="00E04B0A"/>
    <w:rsid w:val="00E0552B"/>
    <w:rsid w:val="00E06208"/>
    <w:rsid w:val="00E06240"/>
    <w:rsid w:val="00E069E8"/>
    <w:rsid w:val="00E06EF1"/>
    <w:rsid w:val="00E06F7A"/>
    <w:rsid w:val="00E0700D"/>
    <w:rsid w:val="00E074A0"/>
    <w:rsid w:val="00E07883"/>
    <w:rsid w:val="00E07BDF"/>
    <w:rsid w:val="00E07CC7"/>
    <w:rsid w:val="00E105ED"/>
    <w:rsid w:val="00E10802"/>
    <w:rsid w:val="00E1080F"/>
    <w:rsid w:val="00E1082C"/>
    <w:rsid w:val="00E10DAE"/>
    <w:rsid w:val="00E10E7C"/>
    <w:rsid w:val="00E11C8F"/>
    <w:rsid w:val="00E11F70"/>
    <w:rsid w:val="00E12568"/>
    <w:rsid w:val="00E126C3"/>
    <w:rsid w:val="00E1337F"/>
    <w:rsid w:val="00E137CB"/>
    <w:rsid w:val="00E140D9"/>
    <w:rsid w:val="00E142A8"/>
    <w:rsid w:val="00E14B81"/>
    <w:rsid w:val="00E14D00"/>
    <w:rsid w:val="00E14E00"/>
    <w:rsid w:val="00E152BE"/>
    <w:rsid w:val="00E15577"/>
    <w:rsid w:val="00E156B4"/>
    <w:rsid w:val="00E164A6"/>
    <w:rsid w:val="00E16784"/>
    <w:rsid w:val="00E16C89"/>
    <w:rsid w:val="00E16C90"/>
    <w:rsid w:val="00E16EC6"/>
    <w:rsid w:val="00E17034"/>
    <w:rsid w:val="00E17190"/>
    <w:rsid w:val="00E176D5"/>
    <w:rsid w:val="00E17B20"/>
    <w:rsid w:val="00E20875"/>
    <w:rsid w:val="00E209EA"/>
    <w:rsid w:val="00E20AEA"/>
    <w:rsid w:val="00E212EE"/>
    <w:rsid w:val="00E215EC"/>
    <w:rsid w:val="00E22055"/>
    <w:rsid w:val="00E2213B"/>
    <w:rsid w:val="00E22538"/>
    <w:rsid w:val="00E225BA"/>
    <w:rsid w:val="00E23197"/>
    <w:rsid w:val="00E23223"/>
    <w:rsid w:val="00E2332F"/>
    <w:rsid w:val="00E23BC3"/>
    <w:rsid w:val="00E24136"/>
    <w:rsid w:val="00E2457D"/>
    <w:rsid w:val="00E24D91"/>
    <w:rsid w:val="00E24EEF"/>
    <w:rsid w:val="00E25AF4"/>
    <w:rsid w:val="00E25C04"/>
    <w:rsid w:val="00E261E4"/>
    <w:rsid w:val="00E262EB"/>
    <w:rsid w:val="00E268D7"/>
    <w:rsid w:val="00E26E1F"/>
    <w:rsid w:val="00E278D5"/>
    <w:rsid w:val="00E27D17"/>
    <w:rsid w:val="00E27FD7"/>
    <w:rsid w:val="00E30068"/>
    <w:rsid w:val="00E30072"/>
    <w:rsid w:val="00E3027E"/>
    <w:rsid w:val="00E3035C"/>
    <w:rsid w:val="00E303EC"/>
    <w:rsid w:val="00E30592"/>
    <w:rsid w:val="00E30723"/>
    <w:rsid w:val="00E3097E"/>
    <w:rsid w:val="00E311E0"/>
    <w:rsid w:val="00E317D0"/>
    <w:rsid w:val="00E31924"/>
    <w:rsid w:val="00E31DF0"/>
    <w:rsid w:val="00E3207B"/>
    <w:rsid w:val="00E32245"/>
    <w:rsid w:val="00E32ABB"/>
    <w:rsid w:val="00E32B4B"/>
    <w:rsid w:val="00E32DFC"/>
    <w:rsid w:val="00E3308B"/>
    <w:rsid w:val="00E3332D"/>
    <w:rsid w:val="00E33621"/>
    <w:rsid w:val="00E3363F"/>
    <w:rsid w:val="00E338A2"/>
    <w:rsid w:val="00E33C5E"/>
    <w:rsid w:val="00E33FD2"/>
    <w:rsid w:val="00E34101"/>
    <w:rsid w:val="00E34B21"/>
    <w:rsid w:val="00E34EBA"/>
    <w:rsid w:val="00E35080"/>
    <w:rsid w:val="00E35411"/>
    <w:rsid w:val="00E363F7"/>
    <w:rsid w:val="00E36AB9"/>
    <w:rsid w:val="00E36F4F"/>
    <w:rsid w:val="00E36FBC"/>
    <w:rsid w:val="00E3715A"/>
    <w:rsid w:val="00E37C0E"/>
    <w:rsid w:val="00E40012"/>
    <w:rsid w:val="00E40033"/>
    <w:rsid w:val="00E4029C"/>
    <w:rsid w:val="00E40586"/>
    <w:rsid w:val="00E413ED"/>
    <w:rsid w:val="00E4166E"/>
    <w:rsid w:val="00E41913"/>
    <w:rsid w:val="00E41D96"/>
    <w:rsid w:val="00E41E70"/>
    <w:rsid w:val="00E4259F"/>
    <w:rsid w:val="00E42764"/>
    <w:rsid w:val="00E4296E"/>
    <w:rsid w:val="00E429B3"/>
    <w:rsid w:val="00E42ADC"/>
    <w:rsid w:val="00E42CB5"/>
    <w:rsid w:val="00E42F95"/>
    <w:rsid w:val="00E432E3"/>
    <w:rsid w:val="00E43313"/>
    <w:rsid w:val="00E438E5"/>
    <w:rsid w:val="00E43E17"/>
    <w:rsid w:val="00E442C0"/>
    <w:rsid w:val="00E443F7"/>
    <w:rsid w:val="00E44522"/>
    <w:rsid w:val="00E4473C"/>
    <w:rsid w:val="00E44B79"/>
    <w:rsid w:val="00E44C09"/>
    <w:rsid w:val="00E44FEC"/>
    <w:rsid w:val="00E44FFA"/>
    <w:rsid w:val="00E45154"/>
    <w:rsid w:val="00E451FB"/>
    <w:rsid w:val="00E4541F"/>
    <w:rsid w:val="00E461E2"/>
    <w:rsid w:val="00E467D7"/>
    <w:rsid w:val="00E46828"/>
    <w:rsid w:val="00E469C9"/>
    <w:rsid w:val="00E46B84"/>
    <w:rsid w:val="00E47250"/>
    <w:rsid w:val="00E474AC"/>
    <w:rsid w:val="00E477A8"/>
    <w:rsid w:val="00E47EBE"/>
    <w:rsid w:val="00E50268"/>
    <w:rsid w:val="00E509E6"/>
    <w:rsid w:val="00E50C1B"/>
    <w:rsid w:val="00E50CB3"/>
    <w:rsid w:val="00E50F70"/>
    <w:rsid w:val="00E5179D"/>
    <w:rsid w:val="00E51B51"/>
    <w:rsid w:val="00E51D57"/>
    <w:rsid w:val="00E51E22"/>
    <w:rsid w:val="00E52006"/>
    <w:rsid w:val="00E527D0"/>
    <w:rsid w:val="00E5295A"/>
    <w:rsid w:val="00E52BA1"/>
    <w:rsid w:val="00E53413"/>
    <w:rsid w:val="00E53657"/>
    <w:rsid w:val="00E53809"/>
    <w:rsid w:val="00E53A6E"/>
    <w:rsid w:val="00E53CA4"/>
    <w:rsid w:val="00E54BA3"/>
    <w:rsid w:val="00E54CB2"/>
    <w:rsid w:val="00E54D0E"/>
    <w:rsid w:val="00E5560C"/>
    <w:rsid w:val="00E559D7"/>
    <w:rsid w:val="00E559E6"/>
    <w:rsid w:val="00E55A4F"/>
    <w:rsid w:val="00E55E96"/>
    <w:rsid w:val="00E55FAD"/>
    <w:rsid w:val="00E560A1"/>
    <w:rsid w:val="00E562C3"/>
    <w:rsid w:val="00E56339"/>
    <w:rsid w:val="00E565AB"/>
    <w:rsid w:val="00E5665E"/>
    <w:rsid w:val="00E568B5"/>
    <w:rsid w:val="00E569AF"/>
    <w:rsid w:val="00E56BBB"/>
    <w:rsid w:val="00E56CBB"/>
    <w:rsid w:val="00E57129"/>
    <w:rsid w:val="00E57F28"/>
    <w:rsid w:val="00E57F6A"/>
    <w:rsid w:val="00E57FDA"/>
    <w:rsid w:val="00E602F3"/>
    <w:rsid w:val="00E60487"/>
    <w:rsid w:val="00E609B4"/>
    <w:rsid w:val="00E60A1C"/>
    <w:rsid w:val="00E60F5F"/>
    <w:rsid w:val="00E610D8"/>
    <w:rsid w:val="00E612D7"/>
    <w:rsid w:val="00E6185B"/>
    <w:rsid w:val="00E61B53"/>
    <w:rsid w:val="00E61E36"/>
    <w:rsid w:val="00E6223A"/>
    <w:rsid w:val="00E6255D"/>
    <w:rsid w:val="00E62594"/>
    <w:rsid w:val="00E62751"/>
    <w:rsid w:val="00E62B72"/>
    <w:rsid w:val="00E63350"/>
    <w:rsid w:val="00E6359E"/>
    <w:rsid w:val="00E63CD1"/>
    <w:rsid w:val="00E63D84"/>
    <w:rsid w:val="00E63F0C"/>
    <w:rsid w:val="00E63F89"/>
    <w:rsid w:val="00E6423C"/>
    <w:rsid w:val="00E6468E"/>
    <w:rsid w:val="00E64D98"/>
    <w:rsid w:val="00E6502B"/>
    <w:rsid w:val="00E65B4B"/>
    <w:rsid w:val="00E65E8F"/>
    <w:rsid w:val="00E662CA"/>
    <w:rsid w:val="00E66314"/>
    <w:rsid w:val="00E66346"/>
    <w:rsid w:val="00E668BC"/>
    <w:rsid w:val="00E66DB3"/>
    <w:rsid w:val="00E67161"/>
    <w:rsid w:val="00E67587"/>
    <w:rsid w:val="00E67EA3"/>
    <w:rsid w:val="00E67EFB"/>
    <w:rsid w:val="00E67F7E"/>
    <w:rsid w:val="00E700EC"/>
    <w:rsid w:val="00E70BEC"/>
    <w:rsid w:val="00E70CE4"/>
    <w:rsid w:val="00E70D27"/>
    <w:rsid w:val="00E724CD"/>
    <w:rsid w:val="00E724DE"/>
    <w:rsid w:val="00E728BB"/>
    <w:rsid w:val="00E729E0"/>
    <w:rsid w:val="00E72CDB"/>
    <w:rsid w:val="00E72EB0"/>
    <w:rsid w:val="00E736E3"/>
    <w:rsid w:val="00E73F3D"/>
    <w:rsid w:val="00E7437F"/>
    <w:rsid w:val="00E749F9"/>
    <w:rsid w:val="00E74F9B"/>
    <w:rsid w:val="00E7508A"/>
    <w:rsid w:val="00E75392"/>
    <w:rsid w:val="00E757AB"/>
    <w:rsid w:val="00E75BF5"/>
    <w:rsid w:val="00E75DBC"/>
    <w:rsid w:val="00E7669A"/>
    <w:rsid w:val="00E766C9"/>
    <w:rsid w:val="00E76DCA"/>
    <w:rsid w:val="00E77730"/>
    <w:rsid w:val="00E806E3"/>
    <w:rsid w:val="00E80BE7"/>
    <w:rsid w:val="00E80C44"/>
    <w:rsid w:val="00E80DF5"/>
    <w:rsid w:val="00E80F35"/>
    <w:rsid w:val="00E81740"/>
    <w:rsid w:val="00E81B73"/>
    <w:rsid w:val="00E823A5"/>
    <w:rsid w:val="00E8285E"/>
    <w:rsid w:val="00E82B16"/>
    <w:rsid w:val="00E82E93"/>
    <w:rsid w:val="00E8364C"/>
    <w:rsid w:val="00E83D1C"/>
    <w:rsid w:val="00E840A9"/>
    <w:rsid w:val="00E8445C"/>
    <w:rsid w:val="00E844FC"/>
    <w:rsid w:val="00E846B0"/>
    <w:rsid w:val="00E846F0"/>
    <w:rsid w:val="00E8490B"/>
    <w:rsid w:val="00E84BCF"/>
    <w:rsid w:val="00E84C05"/>
    <w:rsid w:val="00E84E9E"/>
    <w:rsid w:val="00E85098"/>
    <w:rsid w:val="00E85368"/>
    <w:rsid w:val="00E855E5"/>
    <w:rsid w:val="00E8565B"/>
    <w:rsid w:val="00E8592C"/>
    <w:rsid w:val="00E85C0B"/>
    <w:rsid w:val="00E85C42"/>
    <w:rsid w:val="00E85DD6"/>
    <w:rsid w:val="00E85E46"/>
    <w:rsid w:val="00E85F5C"/>
    <w:rsid w:val="00E86113"/>
    <w:rsid w:val="00E8627A"/>
    <w:rsid w:val="00E864F4"/>
    <w:rsid w:val="00E86F9D"/>
    <w:rsid w:val="00E87003"/>
    <w:rsid w:val="00E8708A"/>
    <w:rsid w:val="00E87C99"/>
    <w:rsid w:val="00E87F3D"/>
    <w:rsid w:val="00E90251"/>
    <w:rsid w:val="00E90665"/>
    <w:rsid w:val="00E907FA"/>
    <w:rsid w:val="00E913BE"/>
    <w:rsid w:val="00E91EE9"/>
    <w:rsid w:val="00E92258"/>
    <w:rsid w:val="00E92437"/>
    <w:rsid w:val="00E928AD"/>
    <w:rsid w:val="00E92ACA"/>
    <w:rsid w:val="00E92FCA"/>
    <w:rsid w:val="00E9320E"/>
    <w:rsid w:val="00E9323D"/>
    <w:rsid w:val="00E93718"/>
    <w:rsid w:val="00E9383C"/>
    <w:rsid w:val="00E93AC1"/>
    <w:rsid w:val="00E943B6"/>
    <w:rsid w:val="00E9461A"/>
    <w:rsid w:val="00E95044"/>
    <w:rsid w:val="00E95247"/>
    <w:rsid w:val="00E95590"/>
    <w:rsid w:val="00E95646"/>
    <w:rsid w:val="00E956BB"/>
    <w:rsid w:val="00E959CF"/>
    <w:rsid w:val="00E95B3F"/>
    <w:rsid w:val="00E95DB9"/>
    <w:rsid w:val="00E96451"/>
    <w:rsid w:val="00E9678A"/>
    <w:rsid w:val="00E9693B"/>
    <w:rsid w:val="00E96C1B"/>
    <w:rsid w:val="00E9757A"/>
    <w:rsid w:val="00E97BE7"/>
    <w:rsid w:val="00E97E15"/>
    <w:rsid w:val="00EA023B"/>
    <w:rsid w:val="00EA0277"/>
    <w:rsid w:val="00EA0F58"/>
    <w:rsid w:val="00EA1560"/>
    <w:rsid w:val="00EA1C34"/>
    <w:rsid w:val="00EA1F58"/>
    <w:rsid w:val="00EA2726"/>
    <w:rsid w:val="00EA2853"/>
    <w:rsid w:val="00EA2907"/>
    <w:rsid w:val="00EA2C54"/>
    <w:rsid w:val="00EA2DA5"/>
    <w:rsid w:val="00EA38B0"/>
    <w:rsid w:val="00EA39C1"/>
    <w:rsid w:val="00EA3AC7"/>
    <w:rsid w:val="00EA3CBA"/>
    <w:rsid w:val="00EA4048"/>
    <w:rsid w:val="00EA44BA"/>
    <w:rsid w:val="00EA5006"/>
    <w:rsid w:val="00EA5029"/>
    <w:rsid w:val="00EA542D"/>
    <w:rsid w:val="00EA59E6"/>
    <w:rsid w:val="00EA5AA9"/>
    <w:rsid w:val="00EA68F2"/>
    <w:rsid w:val="00EA7062"/>
    <w:rsid w:val="00EA70D1"/>
    <w:rsid w:val="00EA745E"/>
    <w:rsid w:val="00EA7856"/>
    <w:rsid w:val="00EA7884"/>
    <w:rsid w:val="00EB0988"/>
    <w:rsid w:val="00EB0D42"/>
    <w:rsid w:val="00EB1591"/>
    <w:rsid w:val="00EB18F2"/>
    <w:rsid w:val="00EB1FD0"/>
    <w:rsid w:val="00EB20AD"/>
    <w:rsid w:val="00EB21DC"/>
    <w:rsid w:val="00EB259F"/>
    <w:rsid w:val="00EB2C06"/>
    <w:rsid w:val="00EB4783"/>
    <w:rsid w:val="00EB4FD3"/>
    <w:rsid w:val="00EB5205"/>
    <w:rsid w:val="00EB652D"/>
    <w:rsid w:val="00EB664D"/>
    <w:rsid w:val="00EB6666"/>
    <w:rsid w:val="00EB7591"/>
    <w:rsid w:val="00EB7841"/>
    <w:rsid w:val="00EB79C8"/>
    <w:rsid w:val="00EB7B27"/>
    <w:rsid w:val="00EC03DF"/>
    <w:rsid w:val="00EC08B1"/>
    <w:rsid w:val="00EC0906"/>
    <w:rsid w:val="00EC0C62"/>
    <w:rsid w:val="00EC0C77"/>
    <w:rsid w:val="00EC0D9F"/>
    <w:rsid w:val="00EC0EE5"/>
    <w:rsid w:val="00EC0FED"/>
    <w:rsid w:val="00EC11D5"/>
    <w:rsid w:val="00EC1A1B"/>
    <w:rsid w:val="00EC281E"/>
    <w:rsid w:val="00EC29D0"/>
    <w:rsid w:val="00EC30A4"/>
    <w:rsid w:val="00EC3955"/>
    <w:rsid w:val="00EC3F6F"/>
    <w:rsid w:val="00EC42AE"/>
    <w:rsid w:val="00EC42F7"/>
    <w:rsid w:val="00EC44A3"/>
    <w:rsid w:val="00EC4811"/>
    <w:rsid w:val="00EC4AA7"/>
    <w:rsid w:val="00EC5086"/>
    <w:rsid w:val="00EC5144"/>
    <w:rsid w:val="00EC5404"/>
    <w:rsid w:val="00EC559E"/>
    <w:rsid w:val="00EC55E4"/>
    <w:rsid w:val="00EC5E33"/>
    <w:rsid w:val="00EC6789"/>
    <w:rsid w:val="00EC6830"/>
    <w:rsid w:val="00EC7568"/>
    <w:rsid w:val="00ED0A2A"/>
    <w:rsid w:val="00ED0A8E"/>
    <w:rsid w:val="00ED0C12"/>
    <w:rsid w:val="00ED0C76"/>
    <w:rsid w:val="00ED0CFA"/>
    <w:rsid w:val="00ED0DCD"/>
    <w:rsid w:val="00ED0E8A"/>
    <w:rsid w:val="00ED1088"/>
    <w:rsid w:val="00ED17B2"/>
    <w:rsid w:val="00ED17E2"/>
    <w:rsid w:val="00ED2404"/>
    <w:rsid w:val="00ED2576"/>
    <w:rsid w:val="00ED2F2E"/>
    <w:rsid w:val="00ED3225"/>
    <w:rsid w:val="00ED3C75"/>
    <w:rsid w:val="00ED3D07"/>
    <w:rsid w:val="00ED3DED"/>
    <w:rsid w:val="00ED4560"/>
    <w:rsid w:val="00ED4BD3"/>
    <w:rsid w:val="00ED4FA6"/>
    <w:rsid w:val="00ED5A64"/>
    <w:rsid w:val="00ED60E8"/>
    <w:rsid w:val="00ED6246"/>
    <w:rsid w:val="00ED67BA"/>
    <w:rsid w:val="00ED6ADB"/>
    <w:rsid w:val="00ED6AFA"/>
    <w:rsid w:val="00ED7192"/>
    <w:rsid w:val="00ED7818"/>
    <w:rsid w:val="00ED7BBD"/>
    <w:rsid w:val="00ED7C12"/>
    <w:rsid w:val="00ED7E20"/>
    <w:rsid w:val="00EE0058"/>
    <w:rsid w:val="00EE00C2"/>
    <w:rsid w:val="00EE01AA"/>
    <w:rsid w:val="00EE02AB"/>
    <w:rsid w:val="00EE047B"/>
    <w:rsid w:val="00EE0629"/>
    <w:rsid w:val="00EE0785"/>
    <w:rsid w:val="00EE0E41"/>
    <w:rsid w:val="00EE0E88"/>
    <w:rsid w:val="00EE113A"/>
    <w:rsid w:val="00EE1281"/>
    <w:rsid w:val="00EE1477"/>
    <w:rsid w:val="00EE1603"/>
    <w:rsid w:val="00EE180E"/>
    <w:rsid w:val="00EE2708"/>
    <w:rsid w:val="00EE2BCB"/>
    <w:rsid w:val="00EE35A6"/>
    <w:rsid w:val="00EE38EC"/>
    <w:rsid w:val="00EE39AD"/>
    <w:rsid w:val="00EE3EEC"/>
    <w:rsid w:val="00EE46A8"/>
    <w:rsid w:val="00EE4917"/>
    <w:rsid w:val="00EE4B62"/>
    <w:rsid w:val="00EE4E52"/>
    <w:rsid w:val="00EE4F80"/>
    <w:rsid w:val="00EE4F9D"/>
    <w:rsid w:val="00EE55DF"/>
    <w:rsid w:val="00EE5878"/>
    <w:rsid w:val="00EE59D9"/>
    <w:rsid w:val="00EE5C4F"/>
    <w:rsid w:val="00EE5C61"/>
    <w:rsid w:val="00EE5DB4"/>
    <w:rsid w:val="00EE5EAC"/>
    <w:rsid w:val="00EE66BC"/>
    <w:rsid w:val="00EE671F"/>
    <w:rsid w:val="00EE6D28"/>
    <w:rsid w:val="00EE6D6D"/>
    <w:rsid w:val="00EE6E13"/>
    <w:rsid w:val="00EE706C"/>
    <w:rsid w:val="00EE749D"/>
    <w:rsid w:val="00EE75C4"/>
    <w:rsid w:val="00EE7626"/>
    <w:rsid w:val="00EE7AC9"/>
    <w:rsid w:val="00EF02E9"/>
    <w:rsid w:val="00EF03BB"/>
    <w:rsid w:val="00EF06C3"/>
    <w:rsid w:val="00EF0A2B"/>
    <w:rsid w:val="00EF1494"/>
    <w:rsid w:val="00EF17B8"/>
    <w:rsid w:val="00EF1924"/>
    <w:rsid w:val="00EF1BC3"/>
    <w:rsid w:val="00EF2072"/>
    <w:rsid w:val="00EF218E"/>
    <w:rsid w:val="00EF24EB"/>
    <w:rsid w:val="00EF29D1"/>
    <w:rsid w:val="00EF2AEC"/>
    <w:rsid w:val="00EF330C"/>
    <w:rsid w:val="00EF336F"/>
    <w:rsid w:val="00EF340D"/>
    <w:rsid w:val="00EF3575"/>
    <w:rsid w:val="00EF35A2"/>
    <w:rsid w:val="00EF3787"/>
    <w:rsid w:val="00EF379B"/>
    <w:rsid w:val="00EF3CC0"/>
    <w:rsid w:val="00EF3E7B"/>
    <w:rsid w:val="00EF4266"/>
    <w:rsid w:val="00EF4955"/>
    <w:rsid w:val="00EF4E75"/>
    <w:rsid w:val="00EF4FDD"/>
    <w:rsid w:val="00EF56D9"/>
    <w:rsid w:val="00EF5801"/>
    <w:rsid w:val="00EF5934"/>
    <w:rsid w:val="00EF619F"/>
    <w:rsid w:val="00EF6DF4"/>
    <w:rsid w:val="00EF6EB8"/>
    <w:rsid w:val="00EF70BF"/>
    <w:rsid w:val="00EF7267"/>
    <w:rsid w:val="00EF7606"/>
    <w:rsid w:val="00EF7AD0"/>
    <w:rsid w:val="00F00135"/>
    <w:rsid w:val="00F00215"/>
    <w:rsid w:val="00F009E9"/>
    <w:rsid w:val="00F00D60"/>
    <w:rsid w:val="00F016BF"/>
    <w:rsid w:val="00F01799"/>
    <w:rsid w:val="00F01E23"/>
    <w:rsid w:val="00F01E68"/>
    <w:rsid w:val="00F02023"/>
    <w:rsid w:val="00F02912"/>
    <w:rsid w:val="00F0307A"/>
    <w:rsid w:val="00F03684"/>
    <w:rsid w:val="00F0377E"/>
    <w:rsid w:val="00F03A38"/>
    <w:rsid w:val="00F03BEE"/>
    <w:rsid w:val="00F03BF0"/>
    <w:rsid w:val="00F041CE"/>
    <w:rsid w:val="00F04423"/>
    <w:rsid w:val="00F049DE"/>
    <w:rsid w:val="00F04CF7"/>
    <w:rsid w:val="00F04D78"/>
    <w:rsid w:val="00F04ED1"/>
    <w:rsid w:val="00F05002"/>
    <w:rsid w:val="00F0605D"/>
    <w:rsid w:val="00F06489"/>
    <w:rsid w:val="00F06AB2"/>
    <w:rsid w:val="00F06BE1"/>
    <w:rsid w:val="00F06BFD"/>
    <w:rsid w:val="00F07155"/>
    <w:rsid w:val="00F07390"/>
    <w:rsid w:val="00F0761C"/>
    <w:rsid w:val="00F07F09"/>
    <w:rsid w:val="00F10437"/>
    <w:rsid w:val="00F10F89"/>
    <w:rsid w:val="00F110E0"/>
    <w:rsid w:val="00F1189E"/>
    <w:rsid w:val="00F11F38"/>
    <w:rsid w:val="00F12152"/>
    <w:rsid w:val="00F123F9"/>
    <w:rsid w:val="00F12643"/>
    <w:rsid w:val="00F12B48"/>
    <w:rsid w:val="00F131DA"/>
    <w:rsid w:val="00F132BC"/>
    <w:rsid w:val="00F13441"/>
    <w:rsid w:val="00F1386C"/>
    <w:rsid w:val="00F139D5"/>
    <w:rsid w:val="00F13ABC"/>
    <w:rsid w:val="00F13CEE"/>
    <w:rsid w:val="00F144DA"/>
    <w:rsid w:val="00F145D5"/>
    <w:rsid w:val="00F14DB3"/>
    <w:rsid w:val="00F159A6"/>
    <w:rsid w:val="00F15D59"/>
    <w:rsid w:val="00F15EB9"/>
    <w:rsid w:val="00F1612F"/>
    <w:rsid w:val="00F1626F"/>
    <w:rsid w:val="00F16777"/>
    <w:rsid w:val="00F16AD3"/>
    <w:rsid w:val="00F174FB"/>
    <w:rsid w:val="00F17792"/>
    <w:rsid w:val="00F17E1D"/>
    <w:rsid w:val="00F2023E"/>
    <w:rsid w:val="00F211D2"/>
    <w:rsid w:val="00F219E1"/>
    <w:rsid w:val="00F21C2B"/>
    <w:rsid w:val="00F2229A"/>
    <w:rsid w:val="00F222ED"/>
    <w:rsid w:val="00F226D9"/>
    <w:rsid w:val="00F22796"/>
    <w:rsid w:val="00F22CB7"/>
    <w:rsid w:val="00F22D0C"/>
    <w:rsid w:val="00F22F43"/>
    <w:rsid w:val="00F23223"/>
    <w:rsid w:val="00F236AB"/>
    <w:rsid w:val="00F2370E"/>
    <w:rsid w:val="00F238FC"/>
    <w:rsid w:val="00F24744"/>
    <w:rsid w:val="00F24A78"/>
    <w:rsid w:val="00F24E05"/>
    <w:rsid w:val="00F253F6"/>
    <w:rsid w:val="00F25684"/>
    <w:rsid w:val="00F25705"/>
    <w:rsid w:val="00F259BF"/>
    <w:rsid w:val="00F25B0E"/>
    <w:rsid w:val="00F25BF3"/>
    <w:rsid w:val="00F25C04"/>
    <w:rsid w:val="00F25D33"/>
    <w:rsid w:val="00F25EA0"/>
    <w:rsid w:val="00F26438"/>
    <w:rsid w:val="00F26471"/>
    <w:rsid w:val="00F26623"/>
    <w:rsid w:val="00F267AA"/>
    <w:rsid w:val="00F26C59"/>
    <w:rsid w:val="00F26EAB"/>
    <w:rsid w:val="00F26F0D"/>
    <w:rsid w:val="00F273ED"/>
    <w:rsid w:val="00F27A5A"/>
    <w:rsid w:val="00F27B9D"/>
    <w:rsid w:val="00F301AE"/>
    <w:rsid w:val="00F30452"/>
    <w:rsid w:val="00F30A89"/>
    <w:rsid w:val="00F30C99"/>
    <w:rsid w:val="00F314AE"/>
    <w:rsid w:val="00F314DB"/>
    <w:rsid w:val="00F3155E"/>
    <w:rsid w:val="00F315B8"/>
    <w:rsid w:val="00F317D6"/>
    <w:rsid w:val="00F31D11"/>
    <w:rsid w:val="00F32386"/>
    <w:rsid w:val="00F3273A"/>
    <w:rsid w:val="00F3292F"/>
    <w:rsid w:val="00F33071"/>
    <w:rsid w:val="00F33C70"/>
    <w:rsid w:val="00F33F14"/>
    <w:rsid w:val="00F3456A"/>
    <w:rsid w:val="00F345EA"/>
    <w:rsid w:val="00F350E3"/>
    <w:rsid w:val="00F3520F"/>
    <w:rsid w:val="00F353E3"/>
    <w:rsid w:val="00F3542A"/>
    <w:rsid w:val="00F354EE"/>
    <w:rsid w:val="00F3570B"/>
    <w:rsid w:val="00F35A90"/>
    <w:rsid w:val="00F35F38"/>
    <w:rsid w:val="00F363BB"/>
    <w:rsid w:val="00F36CC8"/>
    <w:rsid w:val="00F36E2A"/>
    <w:rsid w:val="00F36F66"/>
    <w:rsid w:val="00F371BB"/>
    <w:rsid w:val="00F372DF"/>
    <w:rsid w:val="00F373C8"/>
    <w:rsid w:val="00F374E2"/>
    <w:rsid w:val="00F375D8"/>
    <w:rsid w:val="00F37C08"/>
    <w:rsid w:val="00F404F0"/>
    <w:rsid w:val="00F4075F"/>
    <w:rsid w:val="00F40D0E"/>
    <w:rsid w:val="00F41100"/>
    <w:rsid w:val="00F41672"/>
    <w:rsid w:val="00F41747"/>
    <w:rsid w:val="00F41BB3"/>
    <w:rsid w:val="00F41E4F"/>
    <w:rsid w:val="00F41E51"/>
    <w:rsid w:val="00F41EFF"/>
    <w:rsid w:val="00F42125"/>
    <w:rsid w:val="00F42180"/>
    <w:rsid w:val="00F425CA"/>
    <w:rsid w:val="00F42DA3"/>
    <w:rsid w:val="00F4317D"/>
    <w:rsid w:val="00F43821"/>
    <w:rsid w:val="00F4399B"/>
    <w:rsid w:val="00F43A9D"/>
    <w:rsid w:val="00F43B85"/>
    <w:rsid w:val="00F43BB1"/>
    <w:rsid w:val="00F43E1C"/>
    <w:rsid w:val="00F442EA"/>
    <w:rsid w:val="00F443F3"/>
    <w:rsid w:val="00F4489D"/>
    <w:rsid w:val="00F449DE"/>
    <w:rsid w:val="00F44C40"/>
    <w:rsid w:val="00F45041"/>
    <w:rsid w:val="00F45212"/>
    <w:rsid w:val="00F45D35"/>
    <w:rsid w:val="00F45D3D"/>
    <w:rsid w:val="00F460C8"/>
    <w:rsid w:val="00F46FD9"/>
    <w:rsid w:val="00F471FE"/>
    <w:rsid w:val="00F47D57"/>
    <w:rsid w:val="00F501E2"/>
    <w:rsid w:val="00F50B94"/>
    <w:rsid w:val="00F511BE"/>
    <w:rsid w:val="00F51346"/>
    <w:rsid w:val="00F51479"/>
    <w:rsid w:val="00F51DA1"/>
    <w:rsid w:val="00F52187"/>
    <w:rsid w:val="00F52525"/>
    <w:rsid w:val="00F52615"/>
    <w:rsid w:val="00F527A8"/>
    <w:rsid w:val="00F52D3A"/>
    <w:rsid w:val="00F52D66"/>
    <w:rsid w:val="00F530CF"/>
    <w:rsid w:val="00F537ED"/>
    <w:rsid w:val="00F53E28"/>
    <w:rsid w:val="00F53F0C"/>
    <w:rsid w:val="00F54322"/>
    <w:rsid w:val="00F54E70"/>
    <w:rsid w:val="00F550A2"/>
    <w:rsid w:val="00F55190"/>
    <w:rsid w:val="00F551AF"/>
    <w:rsid w:val="00F56150"/>
    <w:rsid w:val="00F56BCD"/>
    <w:rsid w:val="00F56F56"/>
    <w:rsid w:val="00F57516"/>
    <w:rsid w:val="00F5753A"/>
    <w:rsid w:val="00F579B4"/>
    <w:rsid w:val="00F57BAA"/>
    <w:rsid w:val="00F602BF"/>
    <w:rsid w:val="00F60C55"/>
    <w:rsid w:val="00F60D82"/>
    <w:rsid w:val="00F610C6"/>
    <w:rsid w:val="00F61419"/>
    <w:rsid w:val="00F61529"/>
    <w:rsid w:val="00F61B7B"/>
    <w:rsid w:val="00F61E9C"/>
    <w:rsid w:val="00F62738"/>
    <w:rsid w:val="00F62D94"/>
    <w:rsid w:val="00F62E0B"/>
    <w:rsid w:val="00F62FE9"/>
    <w:rsid w:val="00F63667"/>
    <w:rsid w:val="00F63768"/>
    <w:rsid w:val="00F63B68"/>
    <w:rsid w:val="00F644D9"/>
    <w:rsid w:val="00F64C8F"/>
    <w:rsid w:val="00F651A1"/>
    <w:rsid w:val="00F653BF"/>
    <w:rsid w:val="00F657DF"/>
    <w:rsid w:val="00F6617C"/>
    <w:rsid w:val="00F66BB5"/>
    <w:rsid w:val="00F66EC7"/>
    <w:rsid w:val="00F66F82"/>
    <w:rsid w:val="00F677E4"/>
    <w:rsid w:val="00F678E2"/>
    <w:rsid w:val="00F67D51"/>
    <w:rsid w:val="00F67E79"/>
    <w:rsid w:val="00F67FE7"/>
    <w:rsid w:val="00F70309"/>
    <w:rsid w:val="00F70346"/>
    <w:rsid w:val="00F70BC0"/>
    <w:rsid w:val="00F70C08"/>
    <w:rsid w:val="00F70F28"/>
    <w:rsid w:val="00F7185B"/>
    <w:rsid w:val="00F7253C"/>
    <w:rsid w:val="00F725EE"/>
    <w:rsid w:val="00F72700"/>
    <w:rsid w:val="00F72825"/>
    <w:rsid w:val="00F73040"/>
    <w:rsid w:val="00F7305B"/>
    <w:rsid w:val="00F7386A"/>
    <w:rsid w:val="00F73C75"/>
    <w:rsid w:val="00F73DAD"/>
    <w:rsid w:val="00F73E5A"/>
    <w:rsid w:val="00F74104"/>
    <w:rsid w:val="00F7422C"/>
    <w:rsid w:val="00F74283"/>
    <w:rsid w:val="00F74418"/>
    <w:rsid w:val="00F74A97"/>
    <w:rsid w:val="00F74EB5"/>
    <w:rsid w:val="00F74FEE"/>
    <w:rsid w:val="00F7551F"/>
    <w:rsid w:val="00F7555D"/>
    <w:rsid w:val="00F756A4"/>
    <w:rsid w:val="00F75955"/>
    <w:rsid w:val="00F75F74"/>
    <w:rsid w:val="00F76187"/>
    <w:rsid w:val="00F768AD"/>
    <w:rsid w:val="00F768CE"/>
    <w:rsid w:val="00F76B91"/>
    <w:rsid w:val="00F76D31"/>
    <w:rsid w:val="00F76DDB"/>
    <w:rsid w:val="00F7715C"/>
    <w:rsid w:val="00F772DB"/>
    <w:rsid w:val="00F77894"/>
    <w:rsid w:val="00F77A9F"/>
    <w:rsid w:val="00F8000E"/>
    <w:rsid w:val="00F80321"/>
    <w:rsid w:val="00F80525"/>
    <w:rsid w:val="00F80688"/>
    <w:rsid w:val="00F80882"/>
    <w:rsid w:val="00F80955"/>
    <w:rsid w:val="00F80CC8"/>
    <w:rsid w:val="00F81268"/>
    <w:rsid w:val="00F815F1"/>
    <w:rsid w:val="00F817E1"/>
    <w:rsid w:val="00F818BD"/>
    <w:rsid w:val="00F81BEF"/>
    <w:rsid w:val="00F81C30"/>
    <w:rsid w:val="00F8220F"/>
    <w:rsid w:val="00F8249F"/>
    <w:rsid w:val="00F82930"/>
    <w:rsid w:val="00F82FB8"/>
    <w:rsid w:val="00F82FD4"/>
    <w:rsid w:val="00F8332E"/>
    <w:rsid w:val="00F834B3"/>
    <w:rsid w:val="00F83837"/>
    <w:rsid w:val="00F8384A"/>
    <w:rsid w:val="00F8390C"/>
    <w:rsid w:val="00F83A8D"/>
    <w:rsid w:val="00F83B80"/>
    <w:rsid w:val="00F83E58"/>
    <w:rsid w:val="00F84293"/>
    <w:rsid w:val="00F8430F"/>
    <w:rsid w:val="00F8436F"/>
    <w:rsid w:val="00F84441"/>
    <w:rsid w:val="00F844B6"/>
    <w:rsid w:val="00F84E9C"/>
    <w:rsid w:val="00F84FD1"/>
    <w:rsid w:val="00F850F8"/>
    <w:rsid w:val="00F85141"/>
    <w:rsid w:val="00F85F6C"/>
    <w:rsid w:val="00F8644D"/>
    <w:rsid w:val="00F865CA"/>
    <w:rsid w:val="00F8690C"/>
    <w:rsid w:val="00F87300"/>
    <w:rsid w:val="00F876D6"/>
    <w:rsid w:val="00F87A37"/>
    <w:rsid w:val="00F90034"/>
    <w:rsid w:val="00F905C9"/>
    <w:rsid w:val="00F905E9"/>
    <w:rsid w:val="00F91591"/>
    <w:rsid w:val="00F9187F"/>
    <w:rsid w:val="00F91912"/>
    <w:rsid w:val="00F919A6"/>
    <w:rsid w:val="00F91A3C"/>
    <w:rsid w:val="00F91BFC"/>
    <w:rsid w:val="00F91EA0"/>
    <w:rsid w:val="00F9202E"/>
    <w:rsid w:val="00F92169"/>
    <w:rsid w:val="00F92B13"/>
    <w:rsid w:val="00F92B96"/>
    <w:rsid w:val="00F92C4F"/>
    <w:rsid w:val="00F92CEF"/>
    <w:rsid w:val="00F93020"/>
    <w:rsid w:val="00F931A5"/>
    <w:rsid w:val="00F93334"/>
    <w:rsid w:val="00F93B2F"/>
    <w:rsid w:val="00F93C3C"/>
    <w:rsid w:val="00F94037"/>
    <w:rsid w:val="00F94237"/>
    <w:rsid w:val="00F9449A"/>
    <w:rsid w:val="00F94506"/>
    <w:rsid w:val="00F95349"/>
    <w:rsid w:val="00F954A8"/>
    <w:rsid w:val="00F9557B"/>
    <w:rsid w:val="00F956E0"/>
    <w:rsid w:val="00F9579F"/>
    <w:rsid w:val="00F95994"/>
    <w:rsid w:val="00F973BC"/>
    <w:rsid w:val="00F973D9"/>
    <w:rsid w:val="00F9743F"/>
    <w:rsid w:val="00F97906"/>
    <w:rsid w:val="00F97C5A"/>
    <w:rsid w:val="00F97E22"/>
    <w:rsid w:val="00FA0061"/>
    <w:rsid w:val="00FA0BB7"/>
    <w:rsid w:val="00FA0C65"/>
    <w:rsid w:val="00FA0CFB"/>
    <w:rsid w:val="00FA114A"/>
    <w:rsid w:val="00FA1277"/>
    <w:rsid w:val="00FA1424"/>
    <w:rsid w:val="00FA16E2"/>
    <w:rsid w:val="00FA16F3"/>
    <w:rsid w:val="00FA1AB6"/>
    <w:rsid w:val="00FA1BD5"/>
    <w:rsid w:val="00FA20DC"/>
    <w:rsid w:val="00FA2762"/>
    <w:rsid w:val="00FA29C5"/>
    <w:rsid w:val="00FA2F39"/>
    <w:rsid w:val="00FA3B96"/>
    <w:rsid w:val="00FA4393"/>
    <w:rsid w:val="00FA44FD"/>
    <w:rsid w:val="00FA4916"/>
    <w:rsid w:val="00FA51C8"/>
    <w:rsid w:val="00FA60D4"/>
    <w:rsid w:val="00FA6127"/>
    <w:rsid w:val="00FA628A"/>
    <w:rsid w:val="00FA634C"/>
    <w:rsid w:val="00FA64B8"/>
    <w:rsid w:val="00FA64D7"/>
    <w:rsid w:val="00FA6515"/>
    <w:rsid w:val="00FA6A74"/>
    <w:rsid w:val="00FA6BBA"/>
    <w:rsid w:val="00FB039C"/>
    <w:rsid w:val="00FB0E47"/>
    <w:rsid w:val="00FB10F7"/>
    <w:rsid w:val="00FB11A0"/>
    <w:rsid w:val="00FB148A"/>
    <w:rsid w:val="00FB1519"/>
    <w:rsid w:val="00FB1EC9"/>
    <w:rsid w:val="00FB1F4A"/>
    <w:rsid w:val="00FB2186"/>
    <w:rsid w:val="00FB27FE"/>
    <w:rsid w:val="00FB287B"/>
    <w:rsid w:val="00FB2BC8"/>
    <w:rsid w:val="00FB2E4C"/>
    <w:rsid w:val="00FB3029"/>
    <w:rsid w:val="00FB35B3"/>
    <w:rsid w:val="00FB3B75"/>
    <w:rsid w:val="00FB3BDF"/>
    <w:rsid w:val="00FB3E88"/>
    <w:rsid w:val="00FB4560"/>
    <w:rsid w:val="00FB4794"/>
    <w:rsid w:val="00FB4AA9"/>
    <w:rsid w:val="00FB4B98"/>
    <w:rsid w:val="00FB4CC4"/>
    <w:rsid w:val="00FB5C85"/>
    <w:rsid w:val="00FB62A1"/>
    <w:rsid w:val="00FB6491"/>
    <w:rsid w:val="00FB671C"/>
    <w:rsid w:val="00FB6966"/>
    <w:rsid w:val="00FB6AAB"/>
    <w:rsid w:val="00FB6FA0"/>
    <w:rsid w:val="00FB709D"/>
    <w:rsid w:val="00FB75B7"/>
    <w:rsid w:val="00FB7624"/>
    <w:rsid w:val="00FB77F3"/>
    <w:rsid w:val="00FB7BF9"/>
    <w:rsid w:val="00FB7DB5"/>
    <w:rsid w:val="00FB7EEA"/>
    <w:rsid w:val="00FC00F3"/>
    <w:rsid w:val="00FC03BB"/>
    <w:rsid w:val="00FC0796"/>
    <w:rsid w:val="00FC0F13"/>
    <w:rsid w:val="00FC11ED"/>
    <w:rsid w:val="00FC18E5"/>
    <w:rsid w:val="00FC1B76"/>
    <w:rsid w:val="00FC1FDF"/>
    <w:rsid w:val="00FC2492"/>
    <w:rsid w:val="00FC24BE"/>
    <w:rsid w:val="00FC286E"/>
    <w:rsid w:val="00FC28AC"/>
    <w:rsid w:val="00FC3143"/>
    <w:rsid w:val="00FC3A7D"/>
    <w:rsid w:val="00FC4024"/>
    <w:rsid w:val="00FC464F"/>
    <w:rsid w:val="00FC4ECD"/>
    <w:rsid w:val="00FC6009"/>
    <w:rsid w:val="00FC65E1"/>
    <w:rsid w:val="00FC685C"/>
    <w:rsid w:val="00FC7010"/>
    <w:rsid w:val="00FC7B9C"/>
    <w:rsid w:val="00FC7D19"/>
    <w:rsid w:val="00FC7EDF"/>
    <w:rsid w:val="00FD02AF"/>
    <w:rsid w:val="00FD02DF"/>
    <w:rsid w:val="00FD0484"/>
    <w:rsid w:val="00FD0833"/>
    <w:rsid w:val="00FD0C54"/>
    <w:rsid w:val="00FD0FE2"/>
    <w:rsid w:val="00FD1030"/>
    <w:rsid w:val="00FD1349"/>
    <w:rsid w:val="00FD1785"/>
    <w:rsid w:val="00FD2181"/>
    <w:rsid w:val="00FD22C8"/>
    <w:rsid w:val="00FD29C8"/>
    <w:rsid w:val="00FD2FFA"/>
    <w:rsid w:val="00FD3083"/>
    <w:rsid w:val="00FD3C67"/>
    <w:rsid w:val="00FD3DA1"/>
    <w:rsid w:val="00FD400A"/>
    <w:rsid w:val="00FD4EC2"/>
    <w:rsid w:val="00FD5A14"/>
    <w:rsid w:val="00FD6001"/>
    <w:rsid w:val="00FD6162"/>
    <w:rsid w:val="00FD6967"/>
    <w:rsid w:val="00FD7717"/>
    <w:rsid w:val="00FD78BE"/>
    <w:rsid w:val="00FD7A76"/>
    <w:rsid w:val="00FE02C2"/>
    <w:rsid w:val="00FE0311"/>
    <w:rsid w:val="00FE0770"/>
    <w:rsid w:val="00FE0974"/>
    <w:rsid w:val="00FE0D31"/>
    <w:rsid w:val="00FE0DA4"/>
    <w:rsid w:val="00FE12D6"/>
    <w:rsid w:val="00FE14C2"/>
    <w:rsid w:val="00FE14FD"/>
    <w:rsid w:val="00FE219D"/>
    <w:rsid w:val="00FE21E2"/>
    <w:rsid w:val="00FE2236"/>
    <w:rsid w:val="00FE2C3A"/>
    <w:rsid w:val="00FE3722"/>
    <w:rsid w:val="00FE38B7"/>
    <w:rsid w:val="00FE3A97"/>
    <w:rsid w:val="00FE3C47"/>
    <w:rsid w:val="00FE4102"/>
    <w:rsid w:val="00FE46A0"/>
    <w:rsid w:val="00FE4A9D"/>
    <w:rsid w:val="00FE52EE"/>
    <w:rsid w:val="00FE5C66"/>
    <w:rsid w:val="00FE64D7"/>
    <w:rsid w:val="00FE6ED0"/>
    <w:rsid w:val="00FE6F68"/>
    <w:rsid w:val="00FE7297"/>
    <w:rsid w:val="00FE7558"/>
    <w:rsid w:val="00FF0170"/>
    <w:rsid w:val="00FF01CF"/>
    <w:rsid w:val="00FF06B9"/>
    <w:rsid w:val="00FF06FA"/>
    <w:rsid w:val="00FF0A88"/>
    <w:rsid w:val="00FF20A0"/>
    <w:rsid w:val="00FF2205"/>
    <w:rsid w:val="00FF2D65"/>
    <w:rsid w:val="00FF2F5C"/>
    <w:rsid w:val="00FF2F92"/>
    <w:rsid w:val="00FF3E14"/>
    <w:rsid w:val="00FF3FD6"/>
    <w:rsid w:val="00FF47D7"/>
    <w:rsid w:val="00FF4C86"/>
    <w:rsid w:val="00FF503F"/>
    <w:rsid w:val="00FF5537"/>
    <w:rsid w:val="00FF5CCB"/>
    <w:rsid w:val="00FF61F7"/>
    <w:rsid w:val="00FF6560"/>
    <w:rsid w:val="00FF6965"/>
    <w:rsid w:val="00FF6E3E"/>
    <w:rsid w:val="00FF760D"/>
    <w:rsid w:val="00FF7CF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1DBDDF0"/>
  <w15:docId w15:val="{B489DD35-B6BF-4D97-B722-F0A92A58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E12"/>
    <w:rPr>
      <w:sz w:val="24"/>
      <w:szCs w:val="24"/>
    </w:rPr>
  </w:style>
  <w:style w:type="paragraph" w:styleId="Heading1">
    <w:name w:val="heading 1"/>
    <w:basedOn w:val="Normal"/>
    <w:next w:val="Normal"/>
    <w:link w:val="Heading1Char"/>
    <w:uiPriority w:val="99"/>
    <w:qFormat/>
    <w:rsid w:val="007D2E80"/>
    <w:pPr>
      <w:keepNext/>
      <w:spacing w:before="240" w:after="60" w:line="360" w:lineRule="auto"/>
      <w:outlineLvl w:val="0"/>
    </w:pPr>
    <w:rPr>
      <w:b/>
      <w:bCs/>
      <w:kern w:val="32"/>
      <w:sz w:val="28"/>
      <w:szCs w:val="32"/>
    </w:rPr>
  </w:style>
  <w:style w:type="paragraph" w:styleId="Heading2">
    <w:name w:val="heading 2"/>
    <w:basedOn w:val="Normal"/>
    <w:next w:val="Text2"/>
    <w:link w:val="Heading2Char"/>
    <w:uiPriority w:val="99"/>
    <w:qFormat/>
    <w:rsid w:val="007D2E80"/>
    <w:pPr>
      <w:keepNext/>
      <w:spacing w:before="240" w:after="60" w:line="360" w:lineRule="auto"/>
      <w:outlineLvl w:val="1"/>
    </w:pPr>
    <w:rPr>
      <w:b/>
      <w:bCs/>
      <w:iCs/>
      <w:szCs w:val="28"/>
    </w:rPr>
  </w:style>
  <w:style w:type="paragraph" w:styleId="Heading3">
    <w:name w:val="heading 3"/>
    <w:basedOn w:val="Normal"/>
    <w:next w:val="Normal"/>
    <w:link w:val="Heading3Char"/>
    <w:uiPriority w:val="99"/>
    <w:qFormat/>
    <w:rsid w:val="007D2E80"/>
    <w:pPr>
      <w:keepNext/>
      <w:widowControl w:val="0"/>
      <w:numPr>
        <w:ilvl w:val="2"/>
        <w:numId w:val="1"/>
      </w:numPr>
      <w:suppressAutoHyphens/>
      <w:spacing w:before="240" w:after="120" w:line="360" w:lineRule="auto"/>
      <w:ind w:left="862" w:hanging="862"/>
      <w:outlineLvl w:val="2"/>
    </w:pPr>
    <w:rPr>
      <w:rFonts w:cs="Arial"/>
      <w:b/>
      <w:bCs/>
      <w:i/>
      <w:color w:val="000000"/>
      <w:lang w:val="en-US"/>
    </w:rPr>
  </w:style>
  <w:style w:type="paragraph" w:styleId="Heading4">
    <w:name w:val="heading 4"/>
    <w:basedOn w:val="Normal"/>
    <w:next w:val="Normal"/>
    <w:link w:val="Heading4Char"/>
    <w:uiPriority w:val="99"/>
    <w:qFormat/>
    <w:rsid w:val="00A62140"/>
    <w:pPr>
      <w:keepNext/>
      <w:tabs>
        <w:tab w:val="num" w:pos="1920"/>
      </w:tabs>
      <w:spacing w:after="240"/>
      <w:ind w:left="1920" w:hanging="720"/>
      <w:jc w:val="both"/>
      <w:outlineLvl w:val="3"/>
    </w:pPr>
    <w:rPr>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D2E80"/>
    <w:rPr>
      <w:b/>
      <w:kern w:val="32"/>
      <w:sz w:val="32"/>
    </w:rPr>
  </w:style>
  <w:style w:type="character" w:customStyle="1" w:styleId="Heading2Char">
    <w:name w:val="Heading 2 Char"/>
    <w:link w:val="Heading2"/>
    <w:uiPriority w:val="99"/>
    <w:locked/>
    <w:rsid w:val="007D2E80"/>
    <w:rPr>
      <w:b/>
      <w:sz w:val="28"/>
    </w:rPr>
  </w:style>
  <w:style w:type="character" w:customStyle="1" w:styleId="Heading3Char">
    <w:name w:val="Heading 3 Char"/>
    <w:link w:val="Heading3"/>
    <w:uiPriority w:val="99"/>
    <w:locked/>
    <w:rsid w:val="00C05E12"/>
    <w:rPr>
      <w:rFonts w:eastAsia="Times New Roman" w:cs="Arial"/>
      <w:b/>
      <w:bCs/>
      <w:i/>
      <w:color w:val="000000"/>
      <w:sz w:val="24"/>
      <w:szCs w:val="24"/>
      <w:lang w:val="en-US"/>
    </w:rPr>
  </w:style>
  <w:style w:type="character" w:customStyle="1" w:styleId="Heading4Char">
    <w:name w:val="Heading 4 Char"/>
    <w:link w:val="Heading4"/>
    <w:uiPriority w:val="9"/>
    <w:semiHidden/>
    <w:rsid w:val="00CA5C76"/>
    <w:rPr>
      <w:rFonts w:ascii="Calibri" w:eastAsia="Times New Roman" w:hAnsi="Calibri" w:cs="Times New Roman"/>
      <w:b/>
      <w:bCs/>
      <w:sz w:val="28"/>
      <w:szCs w:val="28"/>
    </w:rPr>
  </w:style>
  <w:style w:type="paragraph" w:customStyle="1" w:styleId="Char2CharCharChar">
    <w:name w:val="Char2 Char Char Char"/>
    <w:basedOn w:val="Normal"/>
    <w:uiPriority w:val="99"/>
    <w:semiHidden/>
    <w:rsid w:val="00A5540E"/>
    <w:pPr>
      <w:tabs>
        <w:tab w:val="left" w:pos="709"/>
      </w:tabs>
    </w:pPr>
    <w:rPr>
      <w:rFonts w:ascii="Futura Bk" w:hAnsi="Futura Bk"/>
      <w:sz w:val="20"/>
      <w:lang w:val="pl-PL" w:eastAsia="pl-PL"/>
    </w:rPr>
  </w:style>
  <w:style w:type="paragraph" w:styleId="Header">
    <w:name w:val="header"/>
    <w:basedOn w:val="Normal"/>
    <w:link w:val="HeaderChar"/>
    <w:uiPriority w:val="99"/>
    <w:rsid w:val="00A5540E"/>
    <w:pPr>
      <w:tabs>
        <w:tab w:val="center" w:pos="4536"/>
        <w:tab w:val="right" w:pos="9072"/>
      </w:tabs>
    </w:pPr>
  </w:style>
  <w:style w:type="character" w:customStyle="1" w:styleId="HeaderChar">
    <w:name w:val="Header Char"/>
    <w:link w:val="Header"/>
    <w:uiPriority w:val="99"/>
    <w:semiHidden/>
    <w:rsid w:val="00CA5C76"/>
    <w:rPr>
      <w:sz w:val="24"/>
      <w:szCs w:val="24"/>
    </w:rPr>
  </w:style>
  <w:style w:type="paragraph" w:customStyle="1" w:styleId="TableContents">
    <w:name w:val="Table Contents"/>
    <w:basedOn w:val="BodyText"/>
    <w:uiPriority w:val="99"/>
    <w:rsid w:val="00A5540E"/>
    <w:pPr>
      <w:widowControl w:val="0"/>
      <w:suppressLineNumbers/>
      <w:suppressAutoHyphens/>
      <w:spacing w:beforeAutospacing="1" w:afterAutospacing="1"/>
    </w:pPr>
    <w:rPr>
      <w:color w:val="000000"/>
      <w:szCs w:val="20"/>
      <w:lang w:val="en-US"/>
    </w:rPr>
  </w:style>
  <w:style w:type="paragraph" w:styleId="BodyText">
    <w:name w:val="Body Text"/>
    <w:basedOn w:val="Normal"/>
    <w:link w:val="BodyTextChar"/>
    <w:uiPriority w:val="99"/>
    <w:rsid w:val="00A5540E"/>
    <w:pPr>
      <w:spacing w:after="120"/>
    </w:pPr>
  </w:style>
  <w:style w:type="character" w:customStyle="1" w:styleId="BodyTextChar">
    <w:name w:val="Body Text Char"/>
    <w:link w:val="BodyText"/>
    <w:uiPriority w:val="99"/>
    <w:semiHidden/>
    <w:rsid w:val="00CA5C76"/>
    <w:rPr>
      <w:sz w:val="24"/>
      <w:szCs w:val="24"/>
    </w:rPr>
  </w:style>
  <w:style w:type="character" w:styleId="Hyperlink">
    <w:name w:val="Hyperlink"/>
    <w:uiPriority w:val="99"/>
    <w:rsid w:val="00A5540E"/>
    <w:rPr>
      <w:rFonts w:cs="Times New Roman"/>
      <w:color w:val="0000FF"/>
      <w:u w:val="single"/>
    </w:rPr>
  </w:style>
  <w:style w:type="paragraph" w:customStyle="1" w:styleId="Index">
    <w:name w:val="Index"/>
    <w:basedOn w:val="Normal"/>
    <w:uiPriority w:val="99"/>
    <w:rsid w:val="00A5540E"/>
    <w:pPr>
      <w:widowControl w:val="0"/>
      <w:suppressLineNumbers/>
      <w:suppressAutoHyphens/>
      <w:spacing w:before="100" w:beforeAutospacing="1" w:after="100" w:afterAutospacing="1"/>
    </w:pPr>
    <w:rPr>
      <w:color w:val="000000"/>
      <w:lang w:val="en-US"/>
    </w:rPr>
  </w:style>
  <w:style w:type="paragraph" w:styleId="Footer">
    <w:name w:val="footer"/>
    <w:basedOn w:val="Normal"/>
    <w:link w:val="FooterChar"/>
    <w:uiPriority w:val="99"/>
    <w:rsid w:val="00F41BB3"/>
    <w:pPr>
      <w:tabs>
        <w:tab w:val="center" w:pos="4536"/>
        <w:tab w:val="right" w:pos="9072"/>
      </w:tabs>
    </w:pPr>
  </w:style>
  <w:style w:type="character" w:customStyle="1" w:styleId="FooterChar">
    <w:name w:val="Footer Char"/>
    <w:link w:val="Footer"/>
    <w:uiPriority w:val="99"/>
    <w:semiHidden/>
    <w:rsid w:val="00CA5C76"/>
    <w:rPr>
      <w:sz w:val="24"/>
      <w:szCs w:val="24"/>
    </w:rPr>
  </w:style>
  <w:style w:type="paragraph" w:customStyle="1" w:styleId="CharCharChar1CharCharCharChar">
    <w:name w:val="Char Char Char1 Char Char Char Char"/>
    <w:basedOn w:val="Normal"/>
    <w:uiPriority w:val="99"/>
    <w:rsid w:val="004674CF"/>
    <w:pPr>
      <w:tabs>
        <w:tab w:val="left" w:pos="709"/>
      </w:tabs>
    </w:pPr>
    <w:rPr>
      <w:rFonts w:ascii="Tahoma" w:hAnsi="Tahoma" w:cs="Tahoma"/>
      <w:lang w:val="pl-PL" w:eastAsia="pl-PL"/>
    </w:rPr>
  </w:style>
  <w:style w:type="paragraph" w:styleId="NormalWeb">
    <w:name w:val="Normal (Web)"/>
    <w:basedOn w:val="Normal"/>
    <w:uiPriority w:val="99"/>
    <w:rsid w:val="004674CF"/>
    <w:pPr>
      <w:spacing w:after="100" w:afterAutospacing="1"/>
    </w:pPr>
  </w:style>
  <w:style w:type="character" w:styleId="PageNumber">
    <w:name w:val="page number"/>
    <w:uiPriority w:val="99"/>
    <w:rsid w:val="004674CF"/>
    <w:rPr>
      <w:rFonts w:cs="Times New Roman"/>
    </w:rPr>
  </w:style>
  <w:style w:type="paragraph" w:styleId="BodyText3">
    <w:name w:val="Body Text 3"/>
    <w:basedOn w:val="Normal"/>
    <w:link w:val="BodyText3Char"/>
    <w:uiPriority w:val="99"/>
    <w:rsid w:val="00E87003"/>
    <w:pPr>
      <w:spacing w:after="120"/>
    </w:pPr>
    <w:rPr>
      <w:sz w:val="16"/>
      <w:szCs w:val="16"/>
    </w:rPr>
  </w:style>
  <w:style w:type="character" w:customStyle="1" w:styleId="BodyText3Char">
    <w:name w:val="Body Text 3 Char"/>
    <w:link w:val="BodyText3"/>
    <w:uiPriority w:val="99"/>
    <w:semiHidden/>
    <w:rsid w:val="00CA5C76"/>
    <w:rPr>
      <w:sz w:val="16"/>
      <w:szCs w:val="16"/>
    </w:rPr>
  </w:style>
  <w:style w:type="character" w:styleId="Strong">
    <w:name w:val="Strong"/>
    <w:uiPriority w:val="99"/>
    <w:qFormat/>
    <w:rsid w:val="00E87003"/>
    <w:rPr>
      <w:rFonts w:cs="Times New Roman"/>
      <w:b/>
    </w:rPr>
  </w:style>
  <w:style w:type="paragraph" w:styleId="CommentText">
    <w:name w:val="annotation text"/>
    <w:basedOn w:val="Normal"/>
    <w:link w:val="CommentTextChar"/>
    <w:uiPriority w:val="99"/>
    <w:semiHidden/>
    <w:rsid w:val="00E87003"/>
    <w:rPr>
      <w:sz w:val="20"/>
      <w:szCs w:val="20"/>
    </w:rPr>
  </w:style>
  <w:style w:type="character" w:customStyle="1" w:styleId="CommentTextChar">
    <w:name w:val="Comment Text Char"/>
    <w:basedOn w:val="DefaultParagraphFont"/>
    <w:link w:val="CommentText"/>
    <w:uiPriority w:val="99"/>
    <w:semiHidden/>
    <w:locked/>
    <w:rsid w:val="005B7A0B"/>
  </w:style>
  <w:style w:type="paragraph" w:customStyle="1" w:styleId="NormalWeb1">
    <w:name w:val="Normal (Web)1"/>
    <w:basedOn w:val="Normal"/>
    <w:uiPriority w:val="99"/>
    <w:rsid w:val="00E87003"/>
  </w:style>
  <w:style w:type="character" w:customStyle="1" w:styleId="alcapt1">
    <w:name w:val="al_capt1"/>
    <w:uiPriority w:val="99"/>
    <w:rsid w:val="00A943AA"/>
    <w:rPr>
      <w:i/>
    </w:rPr>
  </w:style>
  <w:style w:type="character" w:customStyle="1" w:styleId="hiddenref1">
    <w:name w:val="hiddenref1"/>
    <w:uiPriority w:val="99"/>
    <w:rsid w:val="00E87003"/>
    <w:rPr>
      <w:color w:val="000000"/>
      <w:u w:val="single"/>
    </w:rPr>
  </w:style>
  <w:style w:type="character" w:customStyle="1" w:styleId="ala1">
    <w:name w:val="al_a1"/>
    <w:uiPriority w:val="99"/>
    <w:rsid w:val="00A943AA"/>
  </w:style>
  <w:style w:type="character" w:customStyle="1" w:styleId="parcapt1">
    <w:name w:val="par_capt1"/>
    <w:uiPriority w:val="99"/>
    <w:rsid w:val="00A943AA"/>
    <w:rPr>
      <w:b/>
    </w:rPr>
  </w:style>
  <w:style w:type="character" w:customStyle="1" w:styleId="irefword1">
    <w:name w:val="iref_word1"/>
    <w:uiPriority w:val="99"/>
    <w:rsid w:val="00A943AA"/>
    <w:rPr>
      <w:color w:val="FF0000"/>
    </w:rPr>
  </w:style>
  <w:style w:type="paragraph" w:styleId="TOC1">
    <w:name w:val="toc 1"/>
    <w:basedOn w:val="Normal"/>
    <w:next w:val="Normal"/>
    <w:autoRedefine/>
    <w:uiPriority w:val="39"/>
    <w:rsid w:val="00E87003"/>
    <w:pPr>
      <w:spacing w:before="360"/>
    </w:pPr>
    <w:rPr>
      <w:rFonts w:ascii="Arial" w:hAnsi="Arial" w:cs="Arial"/>
      <w:b/>
      <w:bCs/>
      <w:caps/>
    </w:rPr>
  </w:style>
  <w:style w:type="paragraph" w:customStyle="1" w:styleId="CharCharChar1CharCharChar1CharCharCharCharCharCharChar">
    <w:name w:val="Char Char Char1 Char Char Char1 Char Char Char Char Char Char Char"/>
    <w:basedOn w:val="Normal"/>
    <w:uiPriority w:val="99"/>
    <w:rsid w:val="00E87003"/>
    <w:pPr>
      <w:tabs>
        <w:tab w:val="left" w:pos="709"/>
      </w:tabs>
    </w:pPr>
    <w:rPr>
      <w:rFonts w:ascii="Tahoma" w:hAnsi="Tahoma"/>
      <w:lang w:val="pl-PL" w:eastAsia="pl-PL"/>
    </w:rPr>
  </w:style>
  <w:style w:type="paragraph" w:customStyle="1" w:styleId="Char1">
    <w:name w:val="Char1"/>
    <w:basedOn w:val="Normal"/>
    <w:uiPriority w:val="99"/>
    <w:rsid w:val="00E87003"/>
    <w:pPr>
      <w:tabs>
        <w:tab w:val="left" w:pos="709"/>
      </w:tabs>
    </w:pPr>
    <w:rPr>
      <w:rFonts w:ascii="Tahoma" w:hAnsi="Tahoma"/>
      <w:lang w:val="pl-PL" w:eastAsia="pl-PL"/>
    </w:rPr>
  </w:style>
  <w:style w:type="paragraph" w:customStyle="1" w:styleId="CharCharCharCharCharCharCharCharCharCharCharCharCharCharCharChar">
    <w:name w:val="Char Char Char Char Char Char Char Char Char Char Char Char Char Char Char Char"/>
    <w:basedOn w:val="Normal"/>
    <w:uiPriority w:val="99"/>
    <w:rsid w:val="00E87003"/>
    <w:pPr>
      <w:tabs>
        <w:tab w:val="left" w:pos="709"/>
      </w:tabs>
    </w:pPr>
    <w:rPr>
      <w:rFonts w:ascii="Tahoma" w:hAnsi="Tahoma"/>
      <w:lang w:val="pl-PL" w:eastAsia="pl-PL"/>
    </w:rPr>
  </w:style>
  <w:style w:type="paragraph" w:styleId="BodyText2">
    <w:name w:val="Body Text 2"/>
    <w:basedOn w:val="Normal"/>
    <w:link w:val="BodyText2Char"/>
    <w:uiPriority w:val="99"/>
    <w:rsid w:val="00E10802"/>
    <w:pPr>
      <w:spacing w:after="120" w:line="480" w:lineRule="auto"/>
    </w:pPr>
  </w:style>
  <w:style w:type="character" w:customStyle="1" w:styleId="BodyText2Char">
    <w:name w:val="Body Text 2 Char"/>
    <w:link w:val="BodyText2"/>
    <w:uiPriority w:val="99"/>
    <w:semiHidden/>
    <w:rsid w:val="00CA5C76"/>
    <w:rPr>
      <w:sz w:val="24"/>
      <w:szCs w:val="24"/>
    </w:rPr>
  </w:style>
  <w:style w:type="paragraph" w:styleId="BodyTextIndent">
    <w:name w:val="Body Text Indent"/>
    <w:basedOn w:val="Normal"/>
    <w:link w:val="BodyTextIndentChar"/>
    <w:uiPriority w:val="99"/>
    <w:rsid w:val="00E10802"/>
    <w:pPr>
      <w:spacing w:after="120"/>
      <w:ind w:left="283"/>
    </w:pPr>
  </w:style>
  <w:style w:type="character" w:customStyle="1" w:styleId="BodyTextIndentChar">
    <w:name w:val="Body Text Indent Char"/>
    <w:link w:val="BodyTextIndent"/>
    <w:uiPriority w:val="99"/>
    <w:semiHidden/>
    <w:rsid w:val="00CA5C76"/>
    <w:rPr>
      <w:sz w:val="24"/>
      <w:szCs w:val="24"/>
    </w:rPr>
  </w:style>
  <w:style w:type="paragraph" w:customStyle="1" w:styleId="firstline">
    <w:name w:val="firstline"/>
    <w:basedOn w:val="Normal"/>
    <w:uiPriority w:val="99"/>
    <w:rsid w:val="00E10802"/>
    <w:pPr>
      <w:spacing w:line="240" w:lineRule="atLeast"/>
      <w:ind w:firstLine="640"/>
      <w:jc w:val="both"/>
    </w:pPr>
    <w:rPr>
      <w:color w:val="000000"/>
    </w:rPr>
  </w:style>
  <w:style w:type="paragraph" w:styleId="ListParagraph">
    <w:name w:val="List Paragraph"/>
    <w:basedOn w:val="Normal"/>
    <w:uiPriority w:val="99"/>
    <w:qFormat/>
    <w:rsid w:val="00E10802"/>
    <w:pPr>
      <w:ind w:left="708"/>
    </w:pPr>
    <w:rPr>
      <w:lang w:val="en-US" w:eastAsia="en-US"/>
    </w:rPr>
  </w:style>
  <w:style w:type="paragraph" w:styleId="BalloonText">
    <w:name w:val="Balloon Text"/>
    <w:basedOn w:val="Normal"/>
    <w:link w:val="BalloonTextChar"/>
    <w:uiPriority w:val="99"/>
    <w:semiHidden/>
    <w:rsid w:val="00456374"/>
    <w:rPr>
      <w:rFonts w:ascii="Tahoma" w:hAnsi="Tahoma" w:cs="Tahoma"/>
      <w:sz w:val="16"/>
      <w:szCs w:val="16"/>
    </w:rPr>
  </w:style>
  <w:style w:type="character" w:customStyle="1" w:styleId="BalloonTextChar">
    <w:name w:val="Balloon Text Char"/>
    <w:link w:val="BalloonText"/>
    <w:uiPriority w:val="99"/>
    <w:semiHidden/>
    <w:rsid w:val="00CA5C76"/>
    <w:rPr>
      <w:sz w:val="0"/>
      <w:szCs w:val="0"/>
    </w:rPr>
  </w:style>
  <w:style w:type="character" w:styleId="CommentReference">
    <w:name w:val="annotation reference"/>
    <w:uiPriority w:val="99"/>
    <w:semiHidden/>
    <w:rsid w:val="00A65534"/>
    <w:rPr>
      <w:rFonts w:cs="Times New Roman"/>
      <w:sz w:val="16"/>
    </w:rPr>
  </w:style>
  <w:style w:type="paragraph" w:styleId="CommentSubject">
    <w:name w:val="annotation subject"/>
    <w:basedOn w:val="CommentText"/>
    <w:next w:val="CommentText"/>
    <w:link w:val="CommentSubjectChar"/>
    <w:uiPriority w:val="99"/>
    <w:semiHidden/>
    <w:rsid w:val="00A65534"/>
    <w:rPr>
      <w:b/>
      <w:bCs/>
    </w:rPr>
  </w:style>
  <w:style w:type="character" w:customStyle="1" w:styleId="CommentSubjectChar">
    <w:name w:val="Comment Subject Char"/>
    <w:link w:val="CommentSubject"/>
    <w:uiPriority w:val="99"/>
    <w:semiHidden/>
    <w:rsid w:val="00CA5C76"/>
    <w:rPr>
      <w:b/>
      <w:bCs/>
      <w:sz w:val="20"/>
      <w:szCs w:val="20"/>
    </w:rPr>
  </w:style>
  <w:style w:type="character" w:customStyle="1" w:styleId="spelle">
    <w:name w:val="spelle"/>
    <w:uiPriority w:val="99"/>
    <w:rsid w:val="00547876"/>
    <w:rPr>
      <w:rFonts w:cs="Times New Roman"/>
    </w:rPr>
  </w:style>
  <w:style w:type="character" w:styleId="FootnoteReference">
    <w:name w:val="footnote reference"/>
    <w:aliases w:val="ftref,Знак сноски-FN,16 Point,Superscript 6 Point,Footnote Reference Superscript,Footnote symbol,Footnote Reference Number,BVI fnr,footnote ref,Footnote Reference_LVL6,Footnote Reference_LVL61,Footnote Reference_LVL62,Ref,fr,fr Char,o"/>
    <w:uiPriority w:val="99"/>
    <w:qFormat/>
    <w:rsid w:val="009D0567"/>
    <w:rPr>
      <w:rFonts w:cs="Times New Roman"/>
      <w:vertAlign w:val="superscript"/>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9D0567"/>
    <w:pPr>
      <w:widowControl w:val="0"/>
      <w:suppressAutoHyphens/>
    </w:pPr>
    <w:rPr>
      <w:color w:val="000000"/>
      <w:sz w:val="20"/>
      <w:szCs w:val="20"/>
      <w:lang w:val="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qFormat/>
    <w:rsid w:val="00CA5C76"/>
    <w:rPr>
      <w:sz w:val="20"/>
      <w:szCs w:val="20"/>
    </w:rPr>
  </w:style>
  <w:style w:type="paragraph" w:customStyle="1" w:styleId="Char">
    <w:name w:val="Char"/>
    <w:basedOn w:val="Normal"/>
    <w:uiPriority w:val="99"/>
    <w:rsid w:val="004B1684"/>
    <w:pPr>
      <w:tabs>
        <w:tab w:val="left" w:pos="709"/>
      </w:tabs>
    </w:pPr>
    <w:rPr>
      <w:rFonts w:ascii="Tahoma" w:hAnsi="Tahoma"/>
      <w:lang w:val="pl-PL" w:eastAsia="pl-PL"/>
    </w:rPr>
  </w:style>
  <w:style w:type="character" w:customStyle="1" w:styleId="ldef">
    <w:name w:val="ldef"/>
    <w:uiPriority w:val="99"/>
    <w:rsid w:val="00A62140"/>
    <w:rPr>
      <w:rFonts w:cs="Times New Roman"/>
    </w:rPr>
  </w:style>
  <w:style w:type="paragraph" w:customStyle="1" w:styleId="NumPar2">
    <w:name w:val="NumPar 2"/>
    <w:basedOn w:val="Heading2"/>
    <w:next w:val="Text2"/>
    <w:uiPriority w:val="99"/>
    <w:rsid w:val="004270F9"/>
    <w:pPr>
      <w:keepNext w:val="0"/>
      <w:numPr>
        <w:ilvl w:val="1"/>
        <w:numId w:val="1"/>
      </w:numPr>
      <w:outlineLvl w:val="9"/>
    </w:pPr>
    <w:rPr>
      <w:b w:val="0"/>
    </w:rPr>
  </w:style>
  <w:style w:type="paragraph" w:customStyle="1" w:styleId="Text2">
    <w:name w:val="Text 2"/>
    <w:basedOn w:val="Normal"/>
    <w:uiPriority w:val="99"/>
    <w:rsid w:val="00A62140"/>
    <w:pPr>
      <w:tabs>
        <w:tab w:val="left" w:pos="2161"/>
      </w:tabs>
      <w:spacing w:after="240"/>
      <w:ind w:left="1202"/>
      <w:jc w:val="both"/>
    </w:pPr>
    <w:rPr>
      <w:szCs w:val="20"/>
      <w:lang w:val="en-GB" w:eastAsia="en-GB"/>
    </w:rPr>
  </w:style>
  <w:style w:type="paragraph" w:customStyle="1" w:styleId="Char6">
    <w:name w:val="Char6"/>
    <w:basedOn w:val="Normal"/>
    <w:uiPriority w:val="99"/>
    <w:rsid w:val="00E24136"/>
    <w:pPr>
      <w:tabs>
        <w:tab w:val="left" w:pos="709"/>
      </w:tabs>
    </w:pPr>
    <w:rPr>
      <w:rFonts w:ascii="Tahoma" w:hAnsi="Tahoma" w:cs="Tahoma"/>
      <w:lang w:val="pl-PL" w:eastAsia="pl-PL"/>
    </w:rPr>
  </w:style>
  <w:style w:type="paragraph" w:customStyle="1" w:styleId="Char1CharCharCharCharCharCharCharCharCharCharCharChar">
    <w:name w:val="Char1 Char Char Char Char Char Char Char Char Char Char Char Char"/>
    <w:basedOn w:val="Normal"/>
    <w:uiPriority w:val="99"/>
    <w:rsid w:val="00744836"/>
    <w:pPr>
      <w:tabs>
        <w:tab w:val="left" w:pos="709"/>
      </w:tabs>
    </w:pPr>
    <w:rPr>
      <w:rFonts w:ascii="Tahoma" w:hAnsi="Tahoma"/>
      <w:lang w:val="pl-PL" w:eastAsia="pl-PL"/>
    </w:rPr>
  </w:style>
  <w:style w:type="paragraph" w:customStyle="1" w:styleId="Char2CharCharChar4">
    <w:name w:val="Char2 Char Char Char4"/>
    <w:basedOn w:val="Normal"/>
    <w:uiPriority w:val="99"/>
    <w:semiHidden/>
    <w:rsid w:val="00913B18"/>
    <w:pPr>
      <w:tabs>
        <w:tab w:val="left" w:pos="709"/>
      </w:tabs>
    </w:pPr>
    <w:rPr>
      <w:rFonts w:ascii="Futura Bk" w:hAnsi="Futura Bk"/>
      <w:sz w:val="20"/>
      <w:lang w:val="pl-PL" w:eastAsia="pl-PL"/>
    </w:rPr>
  </w:style>
  <w:style w:type="paragraph" w:customStyle="1" w:styleId="CharCharCharCharCharCharCharCharCharChar">
    <w:name w:val="Char Знак Char Знак Char Char Знак Char Char Char Знак Char Char Char"/>
    <w:basedOn w:val="Normal"/>
    <w:uiPriority w:val="99"/>
    <w:semiHidden/>
    <w:rsid w:val="00C10BD1"/>
    <w:pPr>
      <w:tabs>
        <w:tab w:val="left" w:pos="709"/>
      </w:tabs>
    </w:pPr>
    <w:rPr>
      <w:rFonts w:ascii="Futura Bk" w:hAnsi="Futura Bk"/>
      <w:lang w:val="pl-PL" w:eastAsia="pl-PL"/>
    </w:rPr>
  </w:style>
  <w:style w:type="paragraph" w:customStyle="1" w:styleId="NormalJustified">
    <w:name w:val="Normal + Justified"/>
    <w:aliases w:val="First line:  1,25 cm + Not Bold,First line:  0 cm"/>
    <w:basedOn w:val="Normal"/>
    <w:uiPriority w:val="99"/>
    <w:rsid w:val="000A5FA8"/>
    <w:pPr>
      <w:ind w:firstLine="360"/>
      <w:jc w:val="both"/>
    </w:pPr>
    <w:rPr>
      <w:b/>
    </w:rPr>
  </w:style>
  <w:style w:type="paragraph" w:customStyle="1" w:styleId="Text1">
    <w:name w:val="Text 1"/>
    <w:basedOn w:val="Normal"/>
    <w:uiPriority w:val="99"/>
    <w:rsid w:val="000A5FA8"/>
    <w:pPr>
      <w:spacing w:after="240"/>
      <w:ind w:left="482"/>
      <w:jc w:val="both"/>
    </w:pPr>
    <w:rPr>
      <w:szCs w:val="20"/>
      <w:lang w:val="en-GB" w:eastAsia="en-US"/>
    </w:rPr>
  </w:style>
  <w:style w:type="paragraph" w:customStyle="1" w:styleId="BodyText21">
    <w:name w:val="Body Text 21"/>
    <w:basedOn w:val="Normal"/>
    <w:uiPriority w:val="99"/>
    <w:rsid w:val="000A5FA8"/>
    <w:pPr>
      <w:snapToGrid w:val="0"/>
    </w:pPr>
    <w:rPr>
      <w:sz w:val="22"/>
      <w:szCs w:val="20"/>
      <w:lang w:eastAsia="en-US"/>
    </w:rPr>
  </w:style>
  <w:style w:type="table" w:styleId="TableGrid">
    <w:name w:val="Table Grid"/>
    <w:basedOn w:val="TableNormal"/>
    <w:rsid w:val="00B37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uiPriority w:val="99"/>
    <w:rsid w:val="00CA6BC9"/>
    <w:pPr>
      <w:tabs>
        <w:tab w:val="left" w:pos="709"/>
      </w:tabs>
    </w:pPr>
    <w:rPr>
      <w:rFonts w:ascii="Tahoma" w:hAnsi="Tahoma"/>
      <w:lang w:val="pl-PL" w:eastAsia="pl-PL"/>
    </w:rPr>
  </w:style>
  <w:style w:type="character" w:styleId="Emphasis">
    <w:name w:val="Emphasis"/>
    <w:uiPriority w:val="99"/>
    <w:qFormat/>
    <w:rsid w:val="00106E7F"/>
    <w:rPr>
      <w:rFonts w:cs="Times New Roman"/>
      <w:i/>
    </w:rPr>
  </w:style>
  <w:style w:type="paragraph" w:customStyle="1" w:styleId="CharCharCharChar">
    <w:name w:val="Знак Знак Char Char Знак Знак Знак Char Char Знак Знак"/>
    <w:basedOn w:val="Normal"/>
    <w:uiPriority w:val="99"/>
    <w:rsid w:val="000718A5"/>
    <w:pPr>
      <w:tabs>
        <w:tab w:val="left" w:pos="709"/>
      </w:tabs>
    </w:pPr>
    <w:rPr>
      <w:rFonts w:ascii="Tahoma" w:hAnsi="Tahoma"/>
      <w:lang w:val="pl-PL" w:eastAsia="pl-PL"/>
    </w:rPr>
  </w:style>
  <w:style w:type="paragraph" w:customStyle="1" w:styleId="CharCharCharChar0">
    <w:name w:val="Char Char Char Char"/>
    <w:basedOn w:val="Normal"/>
    <w:uiPriority w:val="99"/>
    <w:rsid w:val="00457E5F"/>
    <w:pPr>
      <w:tabs>
        <w:tab w:val="left" w:pos="709"/>
      </w:tabs>
    </w:pPr>
    <w:rPr>
      <w:rFonts w:ascii="Tahoma" w:hAnsi="Tahoma"/>
      <w:lang w:val="pl-PL" w:eastAsia="pl-PL"/>
    </w:rPr>
  </w:style>
  <w:style w:type="paragraph" w:customStyle="1" w:styleId="CharCharCharCharCharChar">
    <w:name w:val="Знак Знак Знак Знак Знак Char Char Char Char Char Char Знак Знак"/>
    <w:basedOn w:val="Normal"/>
    <w:uiPriority w:val="99"/>
    <w:rsid w:val="00843CDE"/>
    <w:pPr>
      <w:tabs>
        <w:tab w:val="left" w:pos="709"/>
      </w:tabs>
    </w:pPr>
    <w:rPr>
      <w:rFonts w:ascii="Tahoma" w:hAnsi="Tahoma"/>
      <w:lang w:val="pl-PL" w:eastAsia="pl-PL"/>
    </w:rPr>
  </w:style>
  <w:style w:type="paragraph" w:customStyle="1" w:styleId="Char1CharCharCharCharChar1CharCharCharChar">
    <w:name w:val="Char1 Char Char Char Char Char1 Char Char Char Char"/>
    <w:basedOn w:val="Normal"/>
    <w:uiPriority w:val="99"/>
    <w:rsid w:val="00BC2A42"/>
    <w:pPr>
      <w:tabs>
        <w:tab w:val="left" w:pos="709"/>
      </w:tabs>
    </w:pPr>
    <w:rPr>
      <w:rFonts w:ascii="Tahoma" w:hAnsi="Tahoma"/>
      <w:lang w:val="pl-PL" w:eastAsia="pl-PL"/>
    </w:rPr>
  </w:style>
  <w:style w:type="paragraph" w:customStyle="1" w:styleId="CharCharChar1CharCharChar1CharCharCharCharCharCharCharCharCharCharCharCharChar">
    <w:name w:val="Char Char Char1 Char Char Char1 Char Char Char Char Char Char Char Char Char Char Char Char Char"/>
    <w:basedOn w:val="Normal"/>
    <w:uiPriority w:val="99"/>
    <w:rsid w:val="00A90C0D"/>
    <w:pPr>
      <w:tabs>
        <w:tab w:val="left" w:pos="709"/>
      </w:tabs>
    </w:pPr>
    <w:rPr>
      <w:rFonts w:ascii="Tahoma" w:hAnsi="Tahoma"/>
      <w:lang w:val="pl-PL" w:eastAsia="pl-PL"/>
    </w:rPr>
  </w:style>
  <w:style w:type="paragraph" w:customStyle="1" w:styleId="Char2">
    <w:name w:val="Char2"/>
    <w:basedOn w:val="Normal"/>
    <w:uiPriority w:val="99"/>
    <w:rsid w:val="00354F82"/>
    <w:pPr>
      <w:tabs>
        <w:tab w:val="left" w:pos="709"/>
      </w:tabs>
    </w:pPr>
    <w:rPr>
      <w:rFonts w:ascii="Tahoma" w:hAnsi="Tahoma"/>
      <w:lang w:val="pl-PL" w:eastAsia="pl-PL"/>
    </w:rPr>
  </w:style>
  <w:style w:type="paragraph" w:customStyle="1" w:styleId="a">
    <w:name w:val="Знак"/>
    <w:basedOn w:val="Normal"/>
    <w:uiPriority w:val="99"/>
    <w:semiHidden/>
    <w:rsid w:val="00757EAD"/>
    <w:pPr>
      <w:tabs>
        <w:tab w:val="left" w:pos="709"/>
      </w:tabs>
    </w:pPr>
    <w:rPr>
      <w:rFonts w:ascii="Futura Bk" w:hAnsi="Futura Bk"/>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1966C8"/>
    <w:pPr>
      <w:tabs>
        <w:tab w:val="left" w:pos="709"/>
      </w:tabs>
    </w:pPr>
    <w:rPr>
      <w:rFonts w:ascii="Tahoma" w:hAnsi="Tahoma"/>
      <w:lang w:val="pl-PL" w:eastAsia="pl-PL"/>
    </w:rPr>
  </w:style>
  <w:style w:type="paragraph" w:customStyle="1" w:styleId="a0">
    <w:name w:val="Знак Знак"/>
    <w:basedOn w:val="Normal"/>
    <w:uiPriority w:val="99"/>
    <w:rsid w:val="00D87A19"/>
    <w:pPr>
      <w:tabs>
        <w:tab w:val="left" w:pos="709"/>
      </w:tabs>
    </w:pPr>
    <w:rPr>
      <w:rFonts w:ascii="Tahoma" w:hAnsi="Tahoma"/>
      <w:lang w:val="pl-PL" w:eastAsia="pl-PL"/>
    </w:rPr>
  </w:style>
  <w:style w:type="paragraph" w:customStyle="1" w:styleId="CharCharCharCharCharCharChar1CharCharCharCharCharCharCharCharChar">
    <w:name w:val="Char Char Char Char Char Char Char1 Char Char Char Char Char Char Char Char Char"/>
    <w:basedOn w:val="Normal"/>
    <w:uiPriority w:val="99"/>
    <w:rsid w:val="00697CA9"/>
    <w:pPr>
      <w:tabs>
        <w:tab w:val="left" w:pos="709"/>
      </w:tabs>
    </w:pPr>
    <w:rPr>
      <w:rFonts w:ascii="Tahoma" w:hAnsi="Tahoma"/>
      <w:lang w:val="pl-PL" w:eastAsia="pl-PL"/>
    </w:rPr>
  </w:style>
  <w:style w:type="paragraph" w:customStyle="1" w:styleId="TableHeading">
    <w:name w:val="Table Heading"/>
    <w:basedOn w:val="TableContents"/>
    <w:uiPriority w:val="99"/>
    <w:rsid w:val="00DC51F8"/>
    <w:pPr>
      <w:spacing w:beforeAutospacing="0" w:afterAutospacing="0"/>
      <w:jc w:val="center"/>
    </w:pPr>
    <w:rPr>
      <w:b/>
      <w:i/>
    </w:rPr>
  </w:style>
  <w:style w:type="paragraph" w:styleId="TOC2">
    <w:name w:val="toc 2"/>
    <w:basedOn w:val="Normal"/>
    <w:next w:val="Normal"/>
    <w:autoRedefine/>
    <w:uiPriority w:val="39"/>
    <w:rsid w:val="00D93D8F"/>
    <w:pPr>
      <w:ind w:left="240"/>
    </w:pPr>
  </w:style>
  <w:style w:type="table" w:styleId="TableElegant">
    <w:name w:val="Table Elegant"/>
    <w:basedOn w:val="TableNormal"/>
    <w:uiPriority w:val="99"/>
    <w:rsid w:val="00D93D8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uiPriority w:val="99"/>
    <w:rsid w:val="0004171F"/>
    <w:pPr>
      <w:spacing w:after="120"/>
      <w:ind w:left="283"/>
    </w:pPr>
    <w:rPr>
      <w:sz w:val="16"/>
      <w:szCs w:val="16"/>
    </w:rPr>
  </w:style>
  <w:style w:type="character" w:customStyle="1" w:styleId="BodyTextIndent3Char">
    <w:name w:val="Body Text Indent 3 Char"/>
    <w:link w:val="BodyTextIndent3"/>
    <w:uiPriority w:val="99"/>
    <w:semiHidden/>
    <w:rsid w:val="00CA5C76"/>
    <w:rPr>
      <w:sz w:val="16"/>
      <w:szCs w:val="16"/>
    </w:rPr>
  </w:style>
  <w:style w:type="paragraph" w:customStyle="1" w:styleId="tableheading0">
    <w:name w:val="tableheading"/>
    <w:basedOn w:val="Normal"/>
    <w:uiPriority w:val="99"/>
    <w:rsid w:val="00DD0529"/>
    <w:pPr>
      <w:spacing w:before="100" w:beforeAutospacing="1" w:after="100" w:afterAutospacing="1"/>
    </w:pPr>
  </w:style>
  <w:style w:type="paragraph" w:customStyle="1" w:styleId="tablecontents0">
    <w:name w:val="tablecontents"/>
    <w:basedOn w:val="Normal"/>
    <w:uiPriority w:val="99"/>
    <w:rsid w:val="00DD0529"/>
    <w:pPr>
      <w:spacing w:before="100" w:beforeAutospacing="1" w:after="100" w:afterAutospacing="1"/>
    </w:pPr>
  </w:style>
  <w:style w:type="paragraph" w:customStyle="1" w:styleId="CharChar1CharChar1">
    <w:name w:val="Знак Char Char Знак1 Char Char Знак1"/>
    <w:basedOn w:val="Normal"/>
    <w:uiPriority w:val="99"/>
    <w:rsid w:val="008A10D9"/>
    <w:pPr>
      <w:tabs>
        <w:tab w:val="left" w:pos="709"/>
      </w:tabs>
    </w:pPr>
    <w:rPr>
      <w:rFonts w:ascii="Tahoma" w:hAnsi="Tahoma"/>
      <w:lang w:val="pl-PL" w:eastAsia="pl-PL"/>
    </w:rPr>
  </w:style>
  <w:style w:type="paragraph" w:customStyle="1" w:styleId="Style">
    <w:name w:val="Style"/>
    <w:uiPriority w:val="99"/>
    <w:rsid w:val="008A10D9"/>
    <w:pPr>
      <w:autoSpaceDE w:val="0"/>
      <w:autoSpaceDN w:val="0"/>
      <w:adjustRightInd w:val="0"/>
      <w:ind w:left="140" w:right="140" w:firstLine="840"/>
      <w:jc w:val="both"/>
    </w:pPr>
    <w:rPr>
      <w:sz w:val="24"/>
      <w:szCs w:val="24"/>
    </w:rPr>
  </w:style>
  <w:style w:type="paragraph" w:customStyle="1" w:styleId="Default">
    <w:name w:val="Default"/>
    <w:uiPriority w:val="99"/>
    <w:rsid w:val="0038284D"/>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uiPriority w:val="99"/>
    <w:rsid w:val="00FC2492"/>
    <w:rPr>
      <w:rFonts w:ascii="EUAlbertina" w:hAnsi="EUAlbertina" w:cs="Times New Roman"/>
      <w:color w:val="auto"/>
    </w:rPr>
  </w:style>
  <w:style w:type="paragraph" w:customStyle="1" w:styleId="CM3">
    <w:name w:val="CM3"/>
    <w:basedOn w:val="Default"/>
    <w:next w:val="Default"/>
    <w:uiPriority w:val="99"/>
    <w:rsid w:val="00FC2492"/>
    <w:rPr>
      <w:rFonts w:ascii="EUAlbertina" w:hAnsi="EUAlbertina" w:cs="Times New Roman"/>
      <w:color w:val="auto"/>
    </w:rPr>
  </w:style>
  <w:style w:type="paragraph" w:customStyle="1" w:styleId="CM4">
    <w:name w:val="CM4"/>
    <w:basedOn w:val="Default"/>
    <w:next w:val="Default"/>
    <w:uiPriority w:val="99"/>
    <w:rsid w:val="00FC2492"/>
    <w:rPr>
      <w:rFonts w:ascii="EUAlbertina" w:hAnsi="EUAlbertina" w:cs="Times New Roman"/>
      <w:color w:val="auto"/>
    </w:rPr>
  </w:style>
  <w:style w:type="paragraph" w:styleId="Revision">
    <w:name w:val="Revision"/>
    <w:hidden/>
    <w:uiPriority w:val="99"/>
    <w:semiHidden/>
    <w:rsid w:val="005A3C65"/>
    <w:rPr>
      <w:sz w:val="24"/>
      <w:szCs w:val="24"/>
    </w:rPr>
  </w:style>
  <w:style w:type="character" w:styleId="FollowedHyperlink">
    <w:name w:val="FollowedHyperlink"/>
    <w:uiPriority w:val="99"/>
    <w:rsid w:val="00613338"/>
    <w:rPr>
      <w:rFonts w:cs="Times New Roman"/>
      <w:color w:val="954F72"/>
      <w:u w:val="single"/>
    </w:rPr>
  </w:style>
  <w:style w:type="paragraph" w:customStyle="1" w:styleId="ListParagraph1">
    <w:name w:val="List Paragraph1"/>
    <w:basedOn w:val="Normal"/>
    <w:uiPriority w:val="99"/>
    <w:rsid w:val="0095412B"/>
    <w:pPr>
      <w:ind w:left="720"/>
      <w:contextualSpacing/>
    </w:pPr>
  </w:style>
  <w:style w:type="paragraph" w:customStyle="1" w:styleId="Char2CharCharChar3">
    <w:name w:val="Char2 Char Char Char3"/>
    <w:basedOn w:val="Normal"/>
    <w:uiPriority w:val="99"/>
    <w:semiHidden/>
    <w:rsid w:val="008D6DE2"/>
    <w:pPr>
      <w:tabs>
        <w:tab w:val="left" w:pos="709"/>
      </w:tabs>
    </w:pPr>
    <w:rPr>
      <w:rFonts w:ascii="Futura Bk" w:hAnsi="Futura Bk"/>
      <w:sz w:val="20"/>
      <w:lang w:val="pl-PL" w:eastAsia="pl-PL"/>
    </w:rPr>
  </w:style>
  <w:style w:type="paragraph" w:customStyle="1" w:styleId="CharCharChar1CharCharCharChar3">
    <w:name w:val="Char Char Char1 Char Char Char Char3"/>
    <w:basedOn w:val="Normal"/>
    <w:uiPriority w:val="99"/>
    <w:rsid w:val="008D6DE2"/>
    <w:pPr>
      <w:tabs>
        <w:tab w:val="left" w:pos="709"/>
      </w:tabs>
    </w:pPr>
    <w:rPr>
      <w:rFonts w:ascii="Tahoma" w:hAnsi="Tahoma" w:cs="Tahoma"/>
      <w:lang w:val="pl-PL" w:eastAsia="pl-PL"/>
    </w:rPr>
  </w:style>
  <w:style w:type="paragraph" w:customStyle="1" w:styleId="CharCharChar1CharCharChar1CharCharCharCharCharCharChar3">
    <w:name w:val="Char Char Char1 Char Char Char1 Char Char Char Char Char Char Char3"/>
    <w:basedOn w:val="Normal"/>
    <w:uiPriority w:val="99"/>
    <w:rsid w:val="008D6DE2"/>
    <w:pPr>
      <w:tabs>
        <w:tab w:val="left" w:pos="709"/>
      </w:tabs>
    </w:pPr>
    <w:rPr>
      <w:rFonts w:ascii="Tahoma" w:hAnsi="Tahoma"/>
      <w:lang w:val="pl-PL" w:eastAsia="pl-PL"/>
    </w:rPr>
  </w:style>
  <w:style w:type="paragraph" w:customStyle="1" w:styleId="Char13">
    <w:name w:val="Char13"/>
    <w:basedOn w:val="Normal"/>
    <w:uiPriority w:val="99"/>
    <w:rsid w:val="008D6DE2"/>
    <w:pPr>
      <w:tabs>
        <w:tab w:val="left" w:pos="709"/>
      </w:tabs>
    </w:pPr>
    <w:rPr>
      <w:rFonts w:ascii="Tahoma" w:hAnsi="Tahoma"/>
      <w:lang w:val="pl-PL" w:eastAsia="pl-PL"/>
    </w:rPr>
  </w:style>
  <w:style w:type="paragraph" w:customStyle="1" w:styleId="CharCharCharCharCharCharCharCharCharCharCharCharCharCharCharChar3">
    <w:name w:val="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5">
    <w:name w:val="Char5"/>
    <w:basedOn w:val="Normal"/>
    <w:uiPriority w:val="99"/>
    <w:rsid w:val="008D6DE2"/>
    <w:pPr>
      <w:tabs>
        <w:tab w:val="left" w:pos="709"/>
      </w:tabs>
    </w:pPr>
    <w:rPr>
      <w:rFonts w:ascii="Tahoma" w:hAnsi="Tahoma"/>
      <w:lang w:val="pl-PL" w:eastAsia="pl-PL"/>
    </w:rPr>
  </w:style>
  <w:style w:type="paragraph" w:customStyle="1" w:styleId="Char1CharCharCharCharCharCharCharCharCharCharCharChar3">
    <w:name w:val="Char1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CharCharCharCharCharCharCharChar3">
    <w:name w:val="Char Знак Char Знак Char Char Знак Char Char Char Знак Char Char Char3"/>
    <w:basedOn w:val="Normal"/>
    <w:uiPriority w:val="99"/>
    <w:semiHidden/>
    <w:rsid w:val="008D6DE2"/>
    <w:pPr>
      <w:tabs>
        <w:tab w:val="left" w:pos="709"/>
      </w:tabs>
    </w:pPr>
    <w:rPr>
      <w:rFonts w:ascii="Futura Bk" w:hAnsi="Futura Bk"/>
      <w:lang w:val="pl-PL" w:eastAsia="pl-PL"/>
    </w:rPr>
  </w:style>
  <w:style w:type="paragraph" w:customStyle="1" w:styleId="CharCharCharCharCharCharChar3">
    <w:name w:val="Char Char Char Char Char Char Char3"/>
    <w:basedOn w:val="Normal"/>
    <w:uiPriority w:val="99"/>
    <w:rsid w:val="008D6DE2"/>
    <w:pPr>
      <w:tabs>
        <w:tab w:val="left" w:pos="709"/>
      </w:tabs>
    </w:pPr>
    <w:rPr>
      <w:rFonts w:ascii="Tahoma" w:hAnsi="Tahoma"/>
      <w:lang w:val="pl-PL" w:eastAsia="pl-PL"/>
    </w:rPr>
  </w:style>
  <w:style w:type="paragraph" w:customStyle="1" w:styleId="CharCharCharChar3">
    <w:name w:val="Знак Знак Char Char Знак Знак Знак Char Char Знак Знак3"/>
    <w:basedOn w:val="Normal"/>
    <w:uiPriority w:val="99"/>
    <w:rsid w:val="008D6DE2"/>
    <w:pPr>
      <w:tabs>
        <w:tab w:val="left" w:pos="709"/>
      </w:tabs>
    </w:pPr>
    <w:rPr>
      <w:rFonts w:ascii="Tahoma" w:hAnsi="Tahoma"/>
      <w:lang w:val="pl-PL" w:eastAsia="pl-PL"/>
    </w:rPr>
  </w:style>
  <w:style w:type="paragraph" w:customStyle="1" w:styleId="CharCharCharChar30">
    <w:name w:val="Char Char Char Char3"/>
    <w:basedOn w:val="Normal"/>
    <w:uiPriority w:val="99"/>
    <w:rsid w:val="008D6DE2"/>
    <w:pPr>
      <w:tabs>
        <w:tab w:val="left" w:pos="709"/>
      </w:tabs>
    </w:pPr>
    <w:rPr>
      <w:rFonts w:ascii="Tahoma" w:hAnsi="Tahoma"/>
      <w:lang w:val="pl-PL" w:eastAsia="pl-PL"/>
    </w:rPr>
  </w:style>
  <w:style w:type="paragraph" w:customStyle="1" w:styleId="CharCharCharCharCharChar3">
    <w:name w:val="Знак Знак Знак Знак Знак Char Char Char Char Char Char Знак Знак3"/>
    <w:basedOn w:val="Normal"/>
    <w:uiPriority w:val="99"/>
    <w:rsid w:val="008D6DE2"/>
    <w:pPr>
      <w:tabs>
        <w:tab w:val="left" w:pos="709"/>
      </w:tabs>
    </w:pPr>
    <w:rPr>
      <w:rFonts w:ascii="Tahoma" w:hAnsi="Tahoma"/>
      <w:lang w:val="pl-PL" w:eastAsia="pl-PL"/>
    </w:rPr>
  </w:style>
  <w:style w:type="paragraph" w:customStyle="1" w:styleId="Char1CharCharCharCharChar1CharCharCharChar3">
    <w:name w:val="Char1 Char Char Char Char Char1 Char Char Char Char3"/>
    <w:basedOn w:val="Normal"/>
    <w:uiPriority w:val="99"/>
    <w:rsid w:val="008D6DE2"/>
    <w:pPr>
      <w:tabs>
        <w:tab w:val="left" w:pos="709"/>
      </w:tabs>
    </w:pPr>
    <w:rPr>
      <w:rFonts w:ascii="Tahoma" w:hAnsi="Tahoma"/>
      <w:lang w:val="pl-PL" w:eastAsia="pl-PL"/>
    </w:rPr>
  </w:style>
  <w:style w:type="paragraph" w:customStyle="1" w:styleId="CharCharChar1CharCharChar1CharCharCharCharCharCharCharCharCharCharCharCharChar3">
    <w:name w:val="Char Char Char1 Char Char Char1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
    <w:name w:val="Знак3"/>
    <w:basedOn w:val="Normal"/>
    <w:uiPriority w:val="99"/>
    <w:semiHidden/>
    <w:rsid w:val="008D6DE2"/>
    <w:pPr>
      <w:tabs>
        <w:tab w:val="left" w:pos="709"/>
      </w:tabs>
    </w:pPr>
    <w:rPr>
      <w:rFonts w:ascii="Futura Bk" w:hAnsi="Futura Bk"/>
      <w:lang w:val="pl-PL" w:eastAsia="pl-PL"/>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0">
    <w:name w:val="Знак Знак3"/>
    <w:basedOn w:val="Normal"/>
    <w:uiPriority w:val="99"/>
    <w:rsid w:val="008D6DE2"/>
    <w:pPr>
      <w:tabs>
        <w:tab w:val="left" w:pos="709"/>
      </w:tabs>
    </w:pPr>
    <w:rPr>
      <w:rFonts w:ascii="Tahoma" w:hAnsi="Tahoma"/>
      <w:lang w:val="pl-PL" w:eastAsia="pl-PL"/>
    </w:rPr>
  </w:style>
  <w:style w:type="paragraph" w:customStyle="1" w:styleId="CharCharCharCharCharCharChar1CharCharCharCharCharCharCharCharChar3">
    <w:name w:val="Char Char Char Char Char Char Char1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1CharChar13">
    <w:name w:val="Знак Char Char Знак1 Char Char Знак13"/>
    <w:basedOn w:val="Normal"/>
    <w:uiPriority w:val="99"/>
    <w:rsid w:val="008D6DE2"/>
    <w:pPr>
      <w:tabs>
        <w:tab w:val="left" w:pos="709"/>
      </w:tabs>
    </w:pPr>
    <w:rPr>
      <w:rFonts w:ascii="Tahoma" w:hAnsi="Tahoma"/>
      <w:lang w:val="pl-PL" w:eastAsia="pl-PL"/>
    </w:rPr>
  </w:style>
  <w:style w:type="paragraph" w:customStyle="1" w:styleId="Char2CharCharChar2">
    <w:name w:val="Char2 Char Char Char2"/>
    <w:basedOn w:val="Normal"/>
    <w:uiPriority w:val="99"/>
    <w:semiHidden/>
    <w:rsid w:val="00AE322F"/>
    <w:pPr>
      <w:tabs>
        <w:tab w:val="left" w:pos="709"/>
      </w:tabs>
    </w:pPr>
    <w:rPr>
      <w:rFonts w:ascii="Futura Bk" w:hAnsi="Futura Bk"/>
      <w:sz w:val="20"/>
      <w:lang w:val="pl-PL" w:eastAsia="pl-PL"/>
    </w:rPr>
  </w:style>
  <w:style w:type="paragraph" w:customStyle="1" w:styleId="CharCharChar1CharCharCharChar2">
    <w:name w:val="Char Char Char1 Char Char Char Char2"/>
    <w:basedOn w:val="Normal"/>
    <w:uiPriority w:val="99"/>
    <w:rsid w:val="00AE322F"/>
    <w:pPr>
      <w:tabs>
        <w:tab w:val="left" w:pos="709"/>
      </w:tabs>
    </w:pPr>
    <w:rPr>
      <w:rFonts w:ascii="Tahoma" w:hAnsi="Tahoma" w:cs="Tahoma"/>
      <w:lang w:val="pl-PL" w:eastAsia="pl-PL"/>
    </w:rPr>
  </w:style>
  <w:style w:type="paragraph" w:customStyle="1" w:styleId="CharCharChar1CharCharChar1CharCharCharCharCharCharChar2">
    <w:name w:val="Char Char Char1 Char Char Char1 Char Char Char Char Char Char Char2"/>
    <w:basedOn w:val="Normal"/>
    <w:uiPriority w:val="99"/>
    <w:rsid w:val="00AE322F"/>
    <w:pPr>
      <w:tabs>
        <w:tab w:val="left" w:pos="709"/>
      </w:tabs>
    </w:pPr>
    <w:rPr>
      <w:rFonts w:ascii="Tahoma" w:hAnsi="Tahoma"/>
      <w:lang w:val="pl-PL" w:eastAsia="pl-PL"/>
    </w:rPr>
  </w:style>
  <w:style w:type="paragraph" w:customStyle="1" w:styleId="Char12">
    <w:name w:val="Char12"/>
    <w:basedOn w:val="Normal"/>
    <w:uiPriority w:val="99"/>
    <w:rsid w:val="00AE322F"/>
    <w:pPr>
      <w:tabs>
        <w:tab w:val="left" w:pos="709"/>
      </w:tabs>
    </w:pPr>
    <w:rPr>
      <w:rFonts w:ascii="Tahoma" w:hAnsi="Tahoma"/>
      <w:lang w:val="pl-PL" w:eastAsia="pl-PL"/>
    </w:rPr>
  </w:style>
  <w:style w:type="paragraph" w:customStyle="1" w:styleId="CharCharCharCharCharCharCharCharCharCharCharCharCharCharCharChar2">
    <w:name w:val="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4">
    <w:name w:val="Char4"/>
    <w:basedOn w:val="Normal"/>
    <w:uiPriority w:val="99"/>
    <w:rsid w:val="00AE322F"/>
    <w:pPr>
      <w:tabs>
        <w:tab w:val="left" w:pos="709"/>
      </w:tabs>
    </w:pPr>
    <w:rPr>
      <w:rFonts w:ascii="Tahoma" w:hAnsi="Tahoma"/>
      <w:lang w:val="pl-PL" w:eastAsia="pl-PL"/>
    </w:rPr>
  </w:style>
  <w:style w:type="paragraph" w:customStyle="1" w:styleId="Char1CharCharCharCharCharCharCharCharCharCharCharChar2">
    <w:name w:val="Char1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CharCharCharCharCharCharCharChar2">
    <w:name w:val="Char Знак Char Знак Char Char Знак Char Char Char Знак Char Char Char2"/>
    <w:basedOn w:val="Normal"/>
    <w:uiPriority w:val="99"/>
    <w:semiHidden/>
    <w:rsid w:val="00AE322F"/>
    <w:pPr>
      <w:tabs>
        <w:tab w:val="left" w:pos="709"/>
      </w:tabs>
    </w:pPr>
    <w:rPr>
      <w:rFonts w:ascii="Futura Bk" w:hAnsi="Futura Bk"/>
      <w:lang w:val="pl-PL" w:eastAsia="pl-PL"/>
    </w:rPr>
  </w:style>
  <w:style w:type="paragraph" w:customStyle="1" w:styleId="CharCharCharCharCharCharChar2">
    <w:name w:val="Char Char Char Char Char Char Char2"/>
    <w:basedOn w:val="Normal"/>
    <w:uiPriority w:val="99"/>
    <w:rsid w:val="00AE322F"/>
    <w:pPr>
      <w:tabs>
        <w:tab w:val="left" w:pos="709"/>
      </w:tabs>
    </w:pPr>
    <w:rPr>
      <w:rFonts w:ascii="Tahoma" w:hAnsi="Tahoma"/>
      <w:lang w:val="pl-PL" w:eastAsia="pl-PL"/>
    </w:rPr>
  </w:style>
  <w:style w:type="paragraph" w:customStyle="1" w:styleId="CharCharCharChar2">
    <w:name w:val="Знак Знак Char Char Знак Знак Знак Char Char Знак Знак2"/>
    <w:basedOn w:val="Normal"/>
    <w:uiPriority w:val="99"/>
    <w:rsid w:val="00AE322F"/>
    <w:pPr>
      <w:tabs>
        <w:tab w:val="left" w:pos="709"/>
      </w:tabs>
    </w:pPr>
    <w:rPr>
      <w:rFonts w:ascii="Tahoma" w:hAnsi="Tahoma"/>
      <w:lang w:val="pl-PL" w:eastAsia="pl-PL"/>
    </w:rPr>
  </w:style>
  <w:style w:type="paragraph" w:customStyle="1" w:styleId="CharCharCharChar20">
    <w:name w:val="Char Char Char Char2"/>
    <w:basedOn w:val="Normal"/>
    <w:uiPriority w:val="99"/>
    <w:rsid w:val="00AE322F"/>
    <w:pPr>
      <w:tabs>
        <w:tab w:val="left" w:pos="709"/>
      </w:tabs>
    </w:pPr>
    <w:rPr>
      <w:rFonts w:ascii="Tahoma" w:hAnsi="Tahoma"/>
      <w:lang w:val="pl-PL" w:eastAsia="pl-PL"/>
    </w:rPr>
  </w:style>
  <w:style w:type="paragraph" w:customStyle="1" w:styleId="CharCharCharCharCharChar2">
    <w:name w:val="Знак Знак Знак Знак Знак Char Char Char Char Char Char Знак Знак2"/>
    <w:basedOn w:val="Normal"/>
    <w:uiPriority w:val="99"/>
    <w:rsid w:val="00AE322F"/>
    <w:pPr>
      <w:tabs>
        <w:tab w:val="left" w:pos="709"/>
      </w:tabs>
    </w:pPr>
    <w:rPr>
      <w:rFonts w:ascii="Tahoma" w:hAnsi="Tahoma"/>
      <w:lang w:val="pl-PL" w:eastAsia="pl-PL"/>
    </w:rPr>
  </w:style>
  <w:style w:type="paragraph" w:customStyle="1" w:styleId="Char1CharCharCharCharChar1CharCharCharChar2">
    <w:name w:val="Char1 Char Char Char Char Char1 Char Char Char Char2"/>
    <w:basedOn w:val="Normal"/>
    <w:uiPriority w:val="99"/>
    <w:rsid w:val="00AE322F"/>
    <w:pPr>
      <w:tabs>
        <w:tab w:val="left" w:pos="709"/>
      </w:tabs>
    </w:pPr>
    <w:rPr>
      <w:rFonts w:ascii="Tahoma" w:hAnsi="Tahoma"/>
      <w:lang w:val="pl-PL" w:eastAsia="pl-PL"/>
    </w:rPr>
  </w:style>
  <w:style w:type="paragraph" w:customStyle="1" w:styleId="CharCharChar1CharCharChar1CharCharCharCharCharCharCharCharCharCharCharCharChar2">
    <w:name w:val="Char Char Char1 Char Char Char1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
    <w:name w:val="Знак2"/>
    <w:basedOn w:val="Normal"/>
    <w:uiPriority w:val="99"/>
    <w:semiHidden/>
    <w:rsid w:val="00AE322F"/>
    <w:pPr>
      <w:tabs>
        <w:tab w:val="left" w:pos="709"/>
      </w:tabs>
    </w:pPr>
    <w:rPr>
      <w:rFonts w:ascii="Futura Bk" w:hAnsi="Futura Bk"/>
      <w:lang w:val="pl-PL" w:eastAsia="pl-PL"/>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0">
    <w:name w:val="Знак Знак2"/>
    <w:basedOn w:val="Normal"/>
    <w:uiPriority w:val="99"/>
    <w:rsid w:val="00AE322F"/>
    <w:pPr>
      <w:tabs>
        <w:tab w:val="left" w:pos="709"/>
      </w:tabs>
    </w:pPr>
    <w:rPr>
      <w:rFonts w:ascii="Tahoma" w:hAnsi="Tahoma"/>
      <w:lang w:val="pl-PL" w:eastAsia="pl-PL"/>
    </w:rPr>
  </w:style>
  <w:style w:type="paragraph" w:customStyle="1" w:styleId="CharCharCharCharCharCharChar1CharCharCharCharCharCharCharCharChar2">
    <w:name w:val="Char Char Char Char Char Char Char1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1CharChar12">
    <w:name w:val="Знак Char Char Знак1 Char Char Знак12"/>
    <w:basedOn w:val="Normal"/>
    <w:uiPriority w:val="99"/>
    <w:rsid w:val="00AE322F"/>
    <w:pPr>
      <w:tabs>
        <w:tab w:val="left" w:pos="709"/>
      </w:tabs>
    </w:pPr>
    <w:rPr>
      <w:rFonts w:ascii="Tahoma" w:hAnsi="Tahoma"/>
      <w:lang w:val="pl-PL" w:eastAsia="pl-PL"/>
    </w:rPr>
  </w:style>
  <w:style w:type="paragraph" w:customStyle="1" w:styleId="Char2CharCharChar1">
    <w:name w:val="Char2 Char Char Char1"/>
    <w:basedOn w:val="Normal"/>
    <w:uiPriority w:val="99"/>
    <w:semiHidden/>
    <w:rsid w:val="00A943AA"/>
    <w:pPr>
      <w:tabs>
        <w:tab w:val="left" w:pos="709"/>
      </w:tabs>
    </w:pPr>
    <w:rPr>
      <w:rFonts w:ascii="Futura Bk" w:hAnsi="Futura Bk"/>
      <w:sz w:val="20"/>
      <w:lang w:val="pl-PL" w:eastAsia="pl-PL"/>
    </w:rPr>
  </w:style>
  <w:style w:type="paragraph" w:customStyle="1" w:styleId="CharCharChar1CharCharCharChar1">
    <w:name w:val="Char Char Char1 Char Char Char Char1"/>
    <w:basedOn w:val="Normal"/>
    <w:uiPriority w:val="99"/>
    <w:rsid w:val="00A943AA"/>
    <w:pPr>
      <w:tabs>
        <w:tab w:val="left" w:pos="709"/>
      </w:tabs>
    </w:pPr>
    <w:rPr>
      <w:rFonts w:ascii="Tahoma" w:hAnsi="Tahoma" w:cs="Tahoma"/>
      <w:lang w:val="pl-PL" w:eastAsia="pl-PL"/>
    </w:rPr>
  </w:style>
  <w:style w:type="paragraph" w:customStyle="1" w:styleId="CharCharChar1CharCharChar1CharCharCharCharCharCharChar1">
    <w:name w:val="Char Char Char1 Char Char Char1 Char Char Char Char Char Char Char1"/>
    <w:basedOn w:val="Normal"/>
    <w:uiPriority w:val="99"/>
    <w:rsid w:val="00A943AA"/>
    <w:pPr>
      <w:tabs>
        <w:tab w:val="left" w:pos="709"/>
      </w:tabs>
    </w:pPr>
    <w:rPr>
      <w:rFonts w:ascii="Tahoma" w:hAnsi="Tahoma"/>
      <w:lang w:val="pl-PL" w:eastAsia="pl-PL"/>
    </w:rPr>
  </w:style>
  <w:style w:type="paragraph" w:customStyle="1" w:styleId="Char11">
    <w:name w:val="Char11"/>
    <w:basedOn w:val="Normal"/>
    <w:uiPriority w:val="99"/>
    <w:rsid w:val="00A943AA"/>
    <w:pPr>
      <w:tabs>
        <w:tab w:val="left" w:pos="709"/>
      </w:tabs>
    </w:pPr>
    <w:rPr>
      <w:rFonts w:ascii="Tahoma" w:hAnsi="Tahoma"/>
      <w:lang w:val="pl-PL" w:eastAsia="pl-PL"/>
    </w:rPr>
  </w:style>
  <w:style w:type="paragraph" w:customStyle="1" w:styleId="CharCharCharCharCharCharCharCharCharCharCharCharCharCharCharChar1">
    <w:name w:val="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3">
    <w:name w:val="Char3"/>
    <w:basedOn w:val="Normal"/>
    <w:uiPriority w:val="99"/>
    <w:rsid w:val="00A943AA"/>
    <w:pPr>
      <w:tabs>
        <w:tab w:val="left" w:pos="709"/>
      </w:tabs>
    </w:pPr>
    <w:rPr>
      <w:rFonts w:ascii="Tahoma" w:hAnsi="Tahoma"/>
      <w:lang w:val="pl-PL" w:eastAsia="pl-PL"/>
    </w:rPr>
  </w:style>
  <w:style w:type="paragraph" w:customStyle="1" w:styleId="Char1CharCharCharCharCharCharCharCharCharCharCharChar1">
    <w:name w:val="Char1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CharCharCharCharCharCharCharChar1">
    <w:name w:val="Char Знак Char Знак Char Char Знак Char Char Char Знак Char Char Char1"/>
    <w:basedOn w:val="Normal"/>
    <w:uiPriority w:val="99"/>
    <w:semiHidden/>
    <w:rsid w:val="00A943AA"/>
    <w:pPr>
      <w:tabs>
        <w:tab w:val="left" w:pos="709"/>
      </w:tabs>
    </w:pPr>
    <w:rPr>
      <w:rFonts w:ascii="Futura Bk" w:hAnsi="Futura Bk"/>
      <w:lang w:val="pl-PL" w:eastAsia="pl-PL"/>
    </w:rPr>
  </w:style>
  <w:style w:type="paragraph" w:customStyle="1" w:styleId="CharCharCharCharCharCharChar1">
    <w:name w:val="Char Char Char Char Char Char Char1"/>
    <w:basedOn w:val="Normal"/>
    <w:uiPriority w:val="99"/>
    <w:rsid w:val="00A943AA"/>
    <w:pPr>
      <w:tabs>
        <w:tab w:val="left" w:pos="709"/>
      </w:tabs>
    </w:pPr>
    <w:rPr>
      <w:rFonts w:ascii="Tahoma" w:hAnsi="Tahoma"/>
      <w:lang w:val="pl-PL" w:eastAsia="pl-PL"/>
    </w:rPr>
  </w:style>
  <w:style w:type="paragraph" w:customStyle="1" w:styleId="CharCharCharChar1">
    <w:name w:val="Знак Знак Char Char Знак Знак Знак Char Char Знак Знак1"/>
    <w:basedOn w:val="Normal"/>
    <w:uiPriority w:val="99"/>
    <w:rsid w:val="00A943AA"/>
    <w:pPr>
      <w:tabs>
        <w:tab w:val="left" w:pos="709"/>
      </w:tabs>
    </w:pPr>
    <w:rPr>
      <w:rFonts w:ascii="Tahoma" w:hAnsi="Tahoma"/>
      <w:lang w:val="pl-PL" w:eastAsia="pl-PL"/>
    </w:rPr>
  </w:style>
  <w:style w:type="paragraph" w:customStyle="1" w:styleId="CharCharCharChar10">
    <w:name w:val="Char Char Char Char1"/>
    <w:basedOn w:val="Normal"/>
    <w:uiPriority w:val="99"/>
    <w:rsid w:val="00A943AA"/>
    <w:pPr>
      <w:tabs>
        <w:tab w:val="left" w:pos="709"/>
      </w:tabs>
    </w:pPr>
    <w:rPr>
      <w:rFonts w:ascii="Tahoma" w:hAnsi="Tahoma"/>
      <w:lang w:val="pl-PL" w:eastAsia="pl-PL"/>
    </w:rPr>
  </w:style>
  <w:style w:type="paragraph" w:customStyle="1" w:styleId="CharCharCharCharCharChar1">
    <w:name w:val="Знак Знак Знак Знак Знак Char Char Char Char Char Char Знак Знак1"/>
    <w:basedOn w:val="Normal"/>
    <w:uiPriority w:val="99"/>
    <w:rsid w:val="00A943AA"/>
    <w:pPr>
      <w:tabs>
        <w:tab w:val="left" w:pos="709"/>
      </w:tabs>
    </w:pPr>
    <w:rPr>
      <w:rFonts w:ascii="Tahoma" w:hAnsi="Tahoma"/>
      <w:lang w:val="pl-PL" w:eastAsia="pl-PL"/>
    </w:rPr>
  </w:style>
  <w:style w:type="paragraph" w:customStyle="1" w:styleId="Char1CharCharCharCharChar1CharCharCharChar1">
    <w:name w:val="Char1 Char Char Char Char Char1 Char Char Char Char1"/>
    <w:basedOn w:val="Normal"/>
    <w:uiPriority w:val="99"/>
    <w:rsid w:val="00A943AA"/>
    <w:pPr>
      <w:tabs>
        <w:tab w:val="left" w:pos="709"/>
      </w:tabs>
    </w:pPr>
    <w:rPr>
      <w:rFonts w:ascii="Tahoma" w:hAnsi="Tahoma"/>
      <w:lang w:val="pl-PL" w:eastAsia="pl-PL"/>
    </w:rPr>
  </w:style>
  <w:style w:type="paragraph" w:customStyle="1" w:styleId="CharCharChar1CharCharChar1CharCharCharCharCharCharCharCharCharCharCharCharChar1">
    <w:name w:val="Char Char Char1 Char Char Char1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
    <w:name w:val="Знак1"/>
    <w:basedOn w:val="Normal"/>
    <w:uiPriority w:val="99"/>
    <w:semiHidden/>
    <w:rsid w:val="00A943AA"/>
    <w:pPr>
      <w:tabs>
        <w:tab w:val="left" w:pos="709"/>
      </w:tabs>
    </w:pPr>
    <w:rPr>
      <w:rFonts w:ascii="Futura Bk" w:hAnsi="Futura Bk"/>
      <w:lang w:val="pl-PL" w:eastAsia="pl-PL"/>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0">
    <w:name w:val="Знак Знак1"/>
    <w:basedOn w:val="Normal"/>
    <w:uiPriority w:val="99"/>
    <w:rsid w:val="00A943AA"/>
    <w:pPr>
      <w:tabs>
        <w:tab w:val="left" w:pos="709"/>
      </w:tabs>
    </w:pPr>
    <w:rPr>
      <w:rFonts w:ascii="Tahoma" w:hAnsi="Tahoma"/>
      <w:lang w:val="pl-PL" w:eastAsia="pl-PL"/>
    </w:rPr>
  </w:style>
  <w:style w:type="paragraph" w:customStyle="1" w:styleId="CharCharCharCharCharCharChar1CharCharCharCharCharCharCharCharChar1">
    <w:name w:val="Char Char Char Char Char Char Char1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1CharChar11">
    <w:name w:val="Знак Char Char Знак1 Char Char Знак11"/>
    <w:basedOn w:val="Normal"/>
    <w:uiPriority w:val="99"/>
    <w:rsid w:val="00A943AA"/>
    <w:pPr>
      <w:tabs>
        <w:tab w:val="left" w:pos="709"/>
      </w:tabs>
    </w:pPr>
    <w:rPr>
      <w:rFonts w:ascii="Tahoma" w:hAnsi="Tahoma"/>
      <w:lang w:val="pl-PL" w:eastAsia="pl-PL"/>
    </w:rPr>
  </w:style>
  <w:style w:type="paragraph" w:customStyle="1" w:styleId="m">
    <w:name w:val="m"/>
    <w:basedOn w:val="Normal"/>
    <w:uiPriority w:val="99"/>
    <w:rsid w:val="00901681"/>
    <w:pPr>
      <w:spacing w:before="100" w:beforeAutospacing="1" w:after="100" w:afterAutospacing="1"/>
    </w:pPr>
    <w:rPr>
      <w:lang w:eastAsia="ja-JP"/>
    </w:rPr>
  </w:style>
  <w:style w:type="character" w:customStyle="1" w:styleId="UnresolvedMention1">
    <w:name w:val="Unresolved Mention1"/>
    <w:basedOn w:val="DefaultParagraphFont"/>
    <w:uiPriority w:val="99"/>
    <w:semiHidden/>
    <w:unhideWhenUsed/>
    <w:rsid w:val="00463838"/>
    <w:rPr>
      <w:color w:val="605E5C"/>
      <w:shd w:val="clear" w:color="auto" w:fill="E1DFDD"/>
    </w:rPr>
  </w:style>
  <w:style w:type="paragraph" w:styleId="TOCHeading">
    <w:name w:val="TOC Heading"/>
    <w:basedOn w:val="Heading1"/>
    <w:next w:val="Normal"/>
    <w:uiPriority w:val="39"/>
    <w:unhideWhenUsed/>
    <w:qFormat/>
    <w:rsid w:val="00E6359E"/>
    <w:pPr>
      <w:keepLines/>
      <w:spacing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paragraph" w:styleId="TOC3">
    <w:name w:val="toc 3"/>
    <w:basedOn w:val="Normal"/>
    <w:next w:val="Normal"/>
    <w:autoRedefine/>
    <w:uiPriority w:val="39"/>
    <w:unhideWhenUsed/>
    <w:rsid w:val="00E6359E"/>
    <w:pPr>
      <w:spacing w:after="100"/>
      <w:ind w:left="480"/>
    </w:pPr>
  </w:style>
  <w:style w:type="character" w:customStyle="1" w:styleId="UnresolvedMention2">
    <w:name w:val="Unresolved Mention2"/>
    <w:basedOn w:val="DefaultParagraphFont"/>
    <w:uiPriority w:val="99"/>
    <w:semiHidden/>
    <w:unhideWhenUsed/>
    <w:rsid w:val="00FF06B9"/>
    <w:rPr>
      <w:color w:val="605E5C"/>
      <w:shd w:val="clear" w:color="auto" w:fill="E1DFDD"/>
    </w:rPr>
  </w:style>
  <w:style w:type="character" w:styleId="UnresolvedMention">
    <w:name w:val="Unresolved Mention"/>
    <w:basedOn w:val="DefaultParagraphFont"/>
    <w:uiPriority w:val="99"/>
    <w:semiHidden/>
    <w:unhideWhenUsed/>
    <w:rsid w:val="009D7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78013">
      <w:bodyDiv w:val="1"/>
      <w:marLeft w:val="0"/>
      <w:marRight w:val="0"/>
      <w:marTop w:val="0"/>
      <w:marBottom w:val="0"/>
      <w:divBdr>
        <w:top w:val="none" w:sz="0" w:space="0" w:color="auto"/>
        <w:left w:val="none" w:sz="0" w:space="0" w:color="auto"/>
        <w:bottom w:val="none" w:sz="0" w:space="0" w:color="auto"/>
        <w:right w:val="none" w:sz="0" w:space="0" w:color="auto"/>
      </w:divBdr>
    </w:div>
    <w:div w:id="429929380">
      <w:bodyDiv w:val="1"/>
      <w:marLeft w:val="0"/>
      <w:marRight w:val="0"/>
      <w:marTop w:val="0"/>
      <w:marBottom w:val="0"/>
      <w:divBdr>
        <w:top w:val="none" w:sz="0" w:space="0" w:color="auto"/>
        <w:left w:val="none" w:sz="0" w:space="0" w:color="auto"/>
        <w:bottom w:val="none" w:sz="0" w:space="0" w:color="auto"/>
        <w:right w:val="none" w:sz="0" w:space="0" w:color="auto"/>
      </w:divBdr>
    </w:div>
    <w:div w:id="984240727">
      <w:bodyDiv w:val="1"/>
      <w:marLeft w:val="0"/>
      <w:marRight w:val="0"/>
      <w:marTop w:val="0"/>
      <w:marBottom w:val="0"/>
      <w:divBdr>
        <w:top w:val="none" w:sz="0" w:space="0" w:color="auto"/>
        <w:left w:val="none" w:sz="0" w:space="0" w:color="auto"/>
        <w:bottom w:val="none" w:sz="0" w:space="0" w:color="auto"/>
        <w:right w:val="none" w:sz="0" w:space="0" w:color="auto"/>
      </w:divBdr>
    </w:div>
    <w:div w:id="1387488223">
      <w:bodyDiv w:val="1"/>
      <w:marLeft w:val="0"/>
      <w:marRight w:val="0"/>
      <w:marTop w:val="0"/>
      <w:marBottom w:val="0"/>
      <w:divBdr>
        <w:top w:val="none" w:sz="0" w:space="0" w:color="auto"/>
        <w:left w:val="none" w:sz="0" w:space="0" w:color="auto"/>
        <w:bottom w:val="none" w:sz="0" w:space="0" w:color="auto"/>
        <w:right w:val="none" w:sz="0" w:space="0" w:color="auto"/>
      </w:divBdr>
    </w:div>
    <w:div w:id="1800104270">
      <w:marLeft w:val="0"/>
      <w:marRight w:val="0"/>
      <w:marTop w:val="0"/>
      <w:marBottom w:val="0"/>
      <w:divBdr>
        <w:top w:val="none" w:sz="0" w:space="0" w:color="auto"/>
        <w:left w:val="none" w:sz="0" w:space="0" w:color="auto"/>
        <w:bottom w:val="none" w:sz="0" w:space="0" w:color="auto"/>
        <w:right w:val="none" w:sz="0" w:space="0" w:color="auto"/>
      </w:divBdr>
    </w:div>
    <w:div w:id="1800104271">
      <w:marLeft w:val="0"/>
      <w:marRight w:val="0"/>
      <w:marTop w:val="0"/>
      <w:marBottom w:val="0"/>
      <w:divBdr>
        <w:top w:val="none" w:sz="0" w:space="0" w:color="auto"/>
        <w:left w:val="none" w:sz="0" w:space="0" w:color="auto"/>
        <w:bottom w:val="none" w:sz="0" w:space="0" w:color="auto"/>
        <w:right w:val="none" w:sz="0" w:space="0" w:color="auto"/>
      </w:divBdr>
    </w:div>
    <w:div w:id="1800104272">
      <w:marLeft w:val="0"/>
      <w:marRight w:val="0"/>
      <w:marTop w:val="0"/>
      <w:marBottom w:val="0"/>
      <w:divBdr>
        <w:top w:val="none" w:sz="0" w:space="0" w:color="auto"/>
        <w:left w:val="none" w:sz="0" w:space="0" w:color="auto"/>
        <w:bottom w:val="none" w:sz="0" w:space="0" w:color="auto"/>
        <w:right w:val="none" w:sz="0" w:space="0" w:color="auto"/>
      </w:divBdr>
    </w:div>
    <w:div w:id="1800104273">
      <w:marLeft w:val="0"/>
      <w:marRight w:val="0"/>
      <w:marTop w:val="0"/>
      <w:marBottom w:val="0"/>
      <w:divBdr>
        <w:top w:val="none" w:sz="0" w:space="0" w:color="auto"/>
        <w:left w:val="none" w:sz="0" w:space="0" w:color="auto"/>
        <w:bottom w:val="none" w:sz="0" w:space="0" w:color="auto"/>
        <w:right w:val="none" w:sz="0" w:space="0" w:color="auto"/>
      </w:divBdr>
    </w:div>
    <w:div w:id="1800104275">
      <w:marLeft w:val="0"/>
      <w:marRight w:val="0"/>
      <w:marTop w:val="0"/>
      <w:marBottom w:val="0"/>
      <w:divBdr>
        <w:top w:val="none" w:sz="0" w:space="0" w:color="auto"/>
        <w:left w:val="none" w:sz="0" w:space="0" w:color="auto"/>
        <w:bottom w:val="none" w:sz="0" w:space="0" w:color="auto"/>
        <w:right w:val="none" w:sz="0" w:space="0" w:color="auto"/>
      </w:divBdr>
      <w:divsChild>
        <w:div w:id="1800104287">
          <w:marLeft w:val="0"/>
          <w:marRight w:val="0"/>
          <w:marTop w:val="0"/>
          <w:marBottom w:val="0"/>
          <w:divBdr>
            <w:top w:val="none" w:sz="0" w:space="0" w:color="auto"/>
            <w:left w:val="none" w:sz="0" w:space="0" w:color="auto"/>
            <w:bottom w:val="none" w:sz="0" w:space="0" w:color="auto"/>
            <w:right w:val="none" w:sz="0" w:space="0" w:color="auto"/>
          </w:divBdr>
        </w:div>
      </w:divsChild>
    </w:div>
    <w:div w:id="1800104276">
      <w:marLeft w:val="0"/>
      <w:marRight w:val="0"/>
      <w:marTop w:val="0"/>
      <w:marBottom w:val="0"/>
      <w:divBdr>
        <w:top w:val="none" w:sz="0" w:space="0" w:color="auto"/>
        <w:left w:val="none" w:sz="0" w:space="0" w:color="auto"/>
        <w:bottom w:val="none" w:sz="0" w:space="0" w:color="auto"/>
        <w:right w:val="none" w:sz="0" w:space="0" w:color="auto"/>
      </w:divBdr>
    </w:div>
    <w:div w:id="1800104277">
      <w:marLeft w:val="0"/>
      <w:marRight w:val="0"/>
      <w:marTop w:val="0"/>
      <w:marBottom w:val="0"/>
      <w:divBdr>
        <w:top w:val="none" w:sz="0" w:space="0" w:color="auto"/>
        <w:left w:val="none" w:sz="0" w:space="0" w:color="auto"/>
        <w:bottom w:val="none" w:sz="0" w:space="0" w:color="auto"/>
        <w:right w:val="none" w:sz="0" w:space="0" w:color="auto"/>
      </w:divBdr>
    </w:div>
    <w:div w:id="1800104278">
      <w:marLeft w:val="0"/>
      <w:marRight w:val="0"/>
      <w:marTop w:val="0"/>
      <w:marBottom w:val="0"/>
      <w:divBdr>
        <w:top w:val="none" w:sz="0" w:space="0" w:color="auto"/>
        <w:left w:val="none" w:sz="0" w:space="0" w:color="auto"/>
        <w:bottom w:val="none" w:sz="0" w:space="0" w:color="auto"/>
        <w:right w:val="none" w:sz="0" w:space="0" w:color="auto"/>
      </w:divBdr>
    </w:div>
    <w:div w:id="1800104279">
      <w:marLeft w:val="0"/>
      <w:marRight w:val="0"/>
      <w:marTop w:val="0"/>
      <w:marBottom w:val="0"/>
      <w:divBdr>
        <w:top w:val="none" w:sz="0" w:space="0" w:color="auto"/>
        <w:left w:val="none" w:sz="0" w:space="0" w:color="auto"/>
        <w:bottom w:val="none" w:sz="0" w:space="0" w:color="auto"/>
        <w:right w:val="none" w:sz="0" w:space="0" w:color="auto"/>
      </w:divBdr>
    </w:div>
    <w:div w:id="1800104280">
      <w:marLeft w:val="0"/>
      <w:marRight w:val="0"/>
      <w:marTop w:val="0"/>
      <w:marBottom w:val="0"/>
      <w:divBdr>
        <w:top w:val="none" w:sz="0" w:space="0" w:color="auto"/>
        <w:left w:val="none" w:sz="0" w:space="0" w:color="auto"/>
        <w:bottom w:val="none" w:sz="0" w:space="0" w:color="auto"/>
        <w:right w:val="none" w:sz="0" w:space="0" w:color="auto"/>
      </w:divBdr>
    </w:div>
    <w:div w:id="1800104281">
      <w:marLeft w:val="0"/>
      <w:marRight w:val="0"/>
      <w:marTop w:val="0"/>
      <w:marBottom w:val="0"/>
      <w:divBdr>
        <w:top w:val="none" w:sz="0" w:space="0" w:color="auto"/>
        <w:left w:val="none" w:sz="0" w:space="0" w:color="auto"/>
        <w:bottom w:val="none" w:sz="0" w:space="0" w:color="auto"/>
        <w:right w:val="none" w:sz="0" w:space="0" w:color="auto"/>
      </w:divBdr>
    </w:div>
    <w:div w:id="1800104282">
      <w:marLeft w:val="0"/>
      <w:marRight w:val="0"/>
      <w:marTop w:val="0"/>
      <w:marBottom w:val="0"/>
      <w:divBdr>
        <w:top w:val="none" w:sz="0" w:space="0" w:color="auto"/>
        <w:left w:val="none" w:sz="0" w:space="0" w:color="auto"/>
        <w:bottom w:val="none" w:sz="0" w:space="0" w:color="auto"/>
        <w:right w:val="none" w:sz="0" w:space="0" w:color="auto"/>
      </w:divBdr>
    </w:div>
    <w:div w:id="1800104283">
      <w:marLeft w:val="0"/>
      <w:marRight w:val="0"/>
      <w:marTop w:val="0"/>
      <w:marBottom w:val="0"/>
      <w:divBdr>
        <w:top w:val="none" w:sz="0" w:space="0" w:color="auto"/>
        <w:left w:val="none" w:sz="0" w:space="0" w:color="auto"/>
        <w:bottom w:val="none" w:sz="0" w:space="0" w:color="auto"/>
        <w:right w:val="none" w:sz="0" w:space="0" w:color="auto"/>
      </w:divBdr>
    </w:div>
    <w:div w:id="1800104284">
      <w:marLeft w:val="0"/>
      <w:marRight w:val="0"/>
      <w:marTop w:val="0"/>
      <w:marBottom w:val="0"/>
      <w:divBdr>
        <w:top w:val="none" w:sz="0" w:space="0" w:color="auto"/>
        <w:left w:val="none" w:sz="0" w:space="0" w:color="auto"/>
        <w:bottom w:val="none" w:sz="0" w:space="0" w:color="auto"/>
        <w:right w:val="none" w:sz="0" w:space="0" w:color="auto"/>
      </w:divBdr>
    </w:div>
    <w:div w:id="1800104285">
      <w:marLeft w:val="0"/>
      <w:marRight w:val="0"/>
      <w:marTop w:val="0"/>
      <w:marBottom w:val="0"/>
      <w:divBdr>
        <w:top w:val="none" w:sz="0" w:space="0" w:color="auto"/>
        <w:left w:val="none" w:sz="0" w:space="0" w:color="auto"/>
        <w:bottom w:val="none" w:sz="0" w:space="0" w:color="auto"/>
        <w:right w:val="none" w:sz="0" w:space="0" w:color="auto"/>
      </w:divBdr>
    </w:div>
    <w:div w:id="1800104286">
      <w:marLeft w:val="0"/>
      <w:marRight w:val="0"/>
      <w:marTop w:val="0"/>
      <w:marBottom w:val="0"/>
      <w:divBdr>
        <w:top w:val="none" w:sz="0" w:space="0" w:color="auto"/>
        <w:left w:val="none" w:sz="0" w:space="0" w:color="auto"/>
        <w:bottom w:val="none" w:sz="0" w:space="0" w:color="auto"/>
        <w:right w:val="none" w:sz="0" w:space="0" w:color="auto"/>
      </w:divBdr>
      <w:divsChild>
        <w:div w:id="1800104274">
          <w:marLeft w:val="0"/>
          <w:marRight w:val="0"/>
          <w:marTop w:val="0"/>
          <w:marBottom w:val="0"/>
          <w:divBdr>
            <w:top w:val="none" w:sz="0" w:space="0" w:color="auto"/>
            <w:left w:val="none" w:sz="0" w:space="0" w:color="auto"/>
            <w:bottom w:val="none" w:sz="0" w:space="0" w:color="auto"/>
            <w:right w:val="none" w:sz="0" w:space="0" w:color="auto"/>
          </w:divBdr>
        </w:div>
      </w:divsChild>
    </w:div>
    <w:div w:id="18001042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275247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2020.eufunds.bg/bg/0/0/Operations1060?ProgrammeId=WrxNxvZopjfKsF9U%2FEs6wA%3D%3D&amp;ShowRes=Tru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7300A-619C-4ECB-ADEC-4508A909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34</Pages>
  <Words>9444</Words>
  <Characters>58970</Characters>
  <Application>Microsoft Office Word</Application>
  <DocSecurity>0</DocSecurity>
  <Lines>491</Lines>
  <Paragraphs>136</Paragraphs>
  <ScaleCrop>false</ScaleCrop>
  <HeadingPairs>
    <vt:vector size="2" baseType="variant">
      <vt:variant>
        <vt:lpstr>Title</vt:lpstr>
      </vt:variant>
      <vt:variant>
        <vt:i4>1</vt:i4>
      </vt:variant>
    </vt:vector>
  </HeadingPairs>
  <TitlesOfParts>
    <vt:vector size="1" baseType="lpstr">
      <vt:lpstr>5</vt:lpstr>
    </vt:vector>
  </TitlesOfParts>
  <Company>Microsoft Corporation</Company>
  <LinksUpToDate>false</LinksUpToDate>
  <CharactersWithSpaces>68278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Hristina Ateva</dc:creator>
  <cp:keywords/>
  <dc:description/>
  <cp:lastModifiedBy>Teodora Mehandjiyska</cp:lastModifiedBy>
  <cp:revision>76</cp:revision>
  <cp:lastPrinted>2022-09-08T05:44:00Z</cp:lastPrinted>
  <dcterms:created xsi:type="dcterms:W3CDTF">2024-02-15T14:26:00Z</dcterms:created>
  <dcterms:modified xsi:type="dcterms:W3CDTF">2024-10-21T07:01:00Z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7.08.2008</vt:lpwstr>
  </property>
  <property fmtid="{D5CDD505-2E9C-101B-9397-08002B2CF9AE}" pid="3" name="_DocHome">
    <vt:i4>-1820017443</vt:i4>
  </property>
  <property fmtid="{D5CDD505-2E9C-101B-9397-08002B2CF9AE}" pid="4" name="GrammarlyDocumentId">
    <vt:lpwstr>cd5bdc29340b87bf1a60f31317feb11d6f197596262450b4ea280a7c6670208c</vt:lpwstr>
  </property>
</Properties>
</file>